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36930" w:rsidRDefault="004369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36930" w:rsidRPr="000D0AC2" w:rsidRDefault="004369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8655E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sz w:val="20"/>
          <w:szCs w:val="20"/>
        </w:rPr>
        <w:t>_</w:t>
      </w: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36930" w:rsidRDefault="004369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36930" w:rsidRDefault="004369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Pr="000D0AC2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  <w:r w:rsidR="008A6C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A6C8D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5A50A0" w:rsidRPr="000D0AC2">
        <w:rPr>
          <w:rFonts w:ascii="TH SarabunPSK" w:hAnsi="TH SarabunPSK" w:cs="TH SarabunPSK"/>
          <w:b/>
          <w:bCs/>
          <w:sz w:val="40"/>
          <w:szCs w:val="40"/>
          <w:cs/>
        </w:rPr>
        <w:t>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D9067A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03027</w:t>
      </w:r>
      <w:r w:rsidR="004A76F4" w:rsidRPr="004A76F4">
        <w:rPr>
          <w:rFonts w:ascii="TH SarabunPSK" w:hAnsi="TH SarabunPSK" w:cs="TH SarabunPSK"/>
          <w:sz w:val="32"/>
          <w:szCs w:val="32"/>
        </w:rPr>
        <w:t>51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4A76F4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="00D9067A">
        <w:rPr>
          <w:rFonts w:ascii="TH SarabunPSK" w:hAnsi="TH SarabunPSK" w:cs="TH SarabunPSK"/>
          <w:sz w:val="32"/>
          <w:szCs w:val="32"/>
        </w:rPr>
        <w:t xml:space="preserve"> 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A76F4">
        <w:rPr>
          <w:rFonts w:ascii="TH SarabunPSK" w:hAnsi="TH SarabunPSK" w:cs="TH SarabunPSK" w:hint="cs"/>
          <w:sz w:val="32"/>
          <w:szCs w:val="32"/>
          <w:cs/>
        </w:rPr>
        <w:t>1</w:t>
      </w:r>
      <w:r w:rsidR="00B74641">
        <w:rPr>
          <w:rFonts w:ascii="TH SarabunPSK" w:hAnsi="TH SarabunPSK" w:cs="TH SarabunPSK"/>
          <w:sz w:val="32"/>
          <w:szCs w:val="32"/>
          <w:cs/>
        </w:rPr>
        <w:t>/</w:t>
      </w:r>
      <w:r w:rsidR="00B74641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B74641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436930" w:rsidRDefault="00436930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436930" w:rsidRDefault="00436930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436930" w:rsidRDefault="004369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436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36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0726A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1.1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</w:rPr>
        <w:t>1.2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74641"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="00B74641"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B74641" w:rsidRPr="00BB145E">
        <w:rPr>
          <w:rFonts w:ascii="TH SarabunPSK" w:hAnsi="TH SarabunPSK" w:cs="TH SarabunPSK"/>
          <w:sz w:val="32"/>
          <w:szCs w:val="32"/>
        </w:rPr>
        <w:t>1.4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B74641"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</w:rPr>
        <w:t>1.5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2.1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3.2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4.4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5.1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B74641" w:rsidRPr="00BB145E" w:rsidRDefault="001F086F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B74641" w:rsidRPr="00BB145E" w:rsidRDefault="0050726A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5.3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B74641" w:rsidRPr="000D0AC2" w:rsidRDefault="00B74641" w:rsidP="00B74641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22A30" w:rsidRPr="000D0AC2" w:rsidRDefault="00522A30" w:rsidP="00B746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 w:rsidR="00B74641"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หลักการและแนวทางในการประกันคุณภาพการศึกษา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="00C51DF4" w:rsidRPr="000D0AC2">
        <w:rPr>
          <w:rFonts w:ascii="TH SarabunPSK" w:hAnsi="TH SarabunPSK" w:cs="TH SarabunPSK"/>
          <w:spacing w:val="2"/>
          <w:sz w:val="32"/>
          <w:szCs w:val="32"/>
          <w:cs/>
        </w:rPr>
        <w:t xml:space="preserve">การอภิปราย 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รายงาน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ใน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ชั้นเรียน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0D0AC2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0D0AC2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และบูรณการความรู้เพื่อการ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ประยุกต์ใช้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ใน</w:t>
      </w:r>
      <w:r w:rsidR="005E32CB" w:rsidRPr="000D0AC2">
        <w:rPr>
          <w:rFonts w:ascii="TH SarabunPSK" w:hAnsi="TH SarabunPSK" w:cs="TH SarabunPSK"/>
          <w:position w:val="4"/>
          <w:sz w:val="32"/>
          <w:szCs w:val="32"/>
          <w:cs/>
        </w:rPr>
        <w:t>การ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lastRenderedPageBreak/>
        <w:t>คุณภาพการศึกษา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0D0AC2" w:rsidRDefault="00C51DF4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การอภิปราย การระดมสมอง 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ึ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นค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เสนอรายงาน</w:t>
      </w:r>
      <w:r w:rsidRPr="000D0AC2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 xml:space="preserve">จากการแสดงความคิดเห็นในชั้นเรียน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0D0AC2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2F5ADD" w:rsidRPr="000D0AC2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1F086F" w:rsidRPr="00BB145E" w:rsidRDefault="001F086F" w:rsidP="001F086F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C51DF4" w:rsidP="002F5AD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5241D" w:rsidRPr="000D0AC2" w:rsidRDefault="0055241D" w:rsidP="00C51DF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2F5ADD" w:rsidRPr="000D0AC2">
        <w:rPr>
          <w:rFonts w:ascii="TH SarabunPSK" w:hAnsi="TH SarabunPSK" w:cs="TH SarabunPSK"/>
          <w:sz w:val="32"/>
          <w:szCs w:val="32"/>
          <w:cs/>
        </w:rPr>
        <w:tab/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="00C51DF4"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0D0AC2">
        <w:rPr>
          <w:rFonts w:ascii="TH SarabunPSK" w:hAnsi="TH SarabunPSK" w:cs="TH SarabunPSK"/>
          <w:sz w:val="32"/>
          <w:szCs w:val="32"/>
        </w:rPr>
        <w:t>PowerP</w:t>
      </w:r>
      <w:r w:rsidRPr="000D0AC2">
        <w:rPr>
          <w:rFonts w:ascii="TH SarabunPSK" w:hAnsi="TH SarabunPSK" w:cs="TH SarabunPSK"/>
          <w:sz w:val="32"/>
          <w:szCs w:val="32"/>
        </w:rPr>
        <w:t>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0D0AC2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1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086F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36930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0726A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9E1E9E"/>
    <w:rsid w:val="00A03F3D"/>
    <w:rsid w:val="00A13D0A"/>
    <w:rsid w:val="00A3348A"/>
    <w:rsid w:val="00A91F73"/>
    <w:rsid w:val="00AB7DB5"/>
    <w:rsid w:val="00B0385F"/>
    <w:rsid w:val="00B74641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CF1F43"/>
    <w:rsid w:val="00D073B0"/>
    <w:rsid w:val="00D5652E"/>
    <w:rsid w:val="00D9067A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EEA0-031E-413E-BBCE-5207B1AF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1684</Words>
  <Characters>7201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12</cp:revision>
  <cp:lastPrinted>2018-06-21T07:48:00Z</cp:lastPrinted>
  <dcterms:created xsi:type="dcterms:W3CDTF">2018-09-12T16:59:00Z</dcterms:created>
  <dcterms:modified xsi:type="dcterms:W3CDTF">2019-12-23T06:51:00Z</dcterms:modified>
</cp:coreProperties>
</file>