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5A0D" w:rsidRPr="007C214F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C214F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7C214F">
        <w:rPr>
          <w:rFonts w:ascii="TH SarabunPSK" w:hAnsi="TH SarabunPSK" w:cs="TH SarabunPSK"/>
          <w:b/>
          <w:bCs/>
          <w:sz w:val="40"/>
          <w:szCs w:val="40"/>
        </w:rPr>
        <w:t>0317311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C214F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 ทฤษฎี เทคโนโลยีและสื่อสารการศึกษา</w:t>
      </w:r>
    </w:p>
    <w:p w:rsidR="003B5A0D" w:rsidRPr="007C214F" w:rsidRDefault="003B5A0D" w:rsidP="003B5A0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C214F">
        <w:rPr>
          <w:rFonts w:ascii="TH SarabunPSK" w:eastAsia="TH SarabunPSK" w:hAnsi="TH SarabunPSK" w:cs="TH SarabunPSK"/>
          <w:b/>
          <w:sz w:val="40"/>
          <w:szCs w:val="40"/>
        </w:rPr>
        <w:t>Principles and Theorie</w:t>
      </w:r>
      <w:r>
        <w:rPr>
          <w:rFonts w:ascii="TH SarabunPSK" w:eastAsia="TH SarabunPSK" w:hAnsi="TH SarabunPSK" w:cs="TH SarabunPSK"/>
          <w:b/>
          <w:sz w:val="40"/>
          <w:szCs w:val="40"/>
        </w:rPr>
        <w:t xml:space="preserve">s in Educational Technology and </w:t>
      </w:r>
      <w:r w:rsidRPr="007C214F">
        <w:rPr>
          <w:rFonts w:ascii="TH SarabunPSK" w:eastAsia="TH SarabunPSK" w:hAnsi="TH SarabunPSK" w:cs="TH SarabunPSK"/>
          <w:b/>
          <w:sz w:val="40"/>
          <w:szCs w:val="40"/>
        </w:rPr>
        <w:t>Communications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พ.ศ.25</w:t>
      </w:r>
      <w:r w:rsidR="008A254A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B5A0D" w:rsidRDefault="003B5A0D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B5A0D" w:rsidRPr="007C214F" w:rsidRDefault="00271D9B" w:rsidP="003B5A0D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0317311</w:t>
      </w:r>
      <w:r w:rsidR="003B5A0D"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="003B5A0D" w:rsidRPr="007C214F">
        <w:rPr>
          <w:rFonts w:ascii="TH SarabunPSK" w:eastAsia="TH SarabunPSK" w:hAnsi="TH SarabunPSK" w:cs="TH SarabunPSK"/>
          <w:b/>
          <w:sz w:val="32"/>
          <w:szCs w:val="32"/>
          <w:cs/>
        </w:rPr>
        <w:t>หลักการ ทฤษฎี เทคโนโลยีและสื่อสารการศึกษา</w:t>
      </w:r>
      <w:r w:rsidR="003B5A0D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3(3-0-6)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A254A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มคอ3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ทบทวนความรู้ทั่วไปเกี่ยวกับ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3B5A0D" w:rsidRPr="00340969" w:rsidRDefault="003B5A0D" w:rsidP="003B5A0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:rsidR="003C3C96" w:rsidRPr="005D49E5" w:rsidRDefault="003C3C96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3C3C96" w:rsidRPr="00922258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3C3C96" w:rsidRPr="003B5A0D" w:rsidRDefault="003B5A0D" w:rsidP="003B5A0D">
            <w:pPr>
              <w:tabs>
                <w:tab w:val="left" w:pos="284"/>
                <w:tab w:val="left" w:pos="1134"/>
                <w:tab w:val="left" w:pos="819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-ความหมาย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คุณค่า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ของเทคโนโลยีและสื่อสารการศึกษา 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:rsidR="003C3C96" w:rsidRPr="005D49E5" w:rsidRDefault="003B5A0D" w:rsidP="003B5A0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3C3C96" w:rsidRP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694" w:type="dxa"/>
          </w:tcPr>
          <w:p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  <w:p w:rsidR="003C3C96" w:rsidRPr="005D49E5" w:rsidRDefault="003B5A0D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และแนวคิดทฤษฎีการเรียนรู้ กลุ่มพฤติกรรมนิยม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:rsidTr="003C3C96">
        <w:tc>
          <w:tcPr>
            <w:tcW w:w="851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ทฤษฎีการวางเงื่อนไข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3B5A0D" w:rsidRPr="00BE03DF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เสริมแรง</w:t>
            </w:r>
          </w:p>
          <w:p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:rsidR="003C3C96" w:rsidRPr="005D49E5" w:rsidRDefault="00676F97" w:rsidP="00676F97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ของกลุ่มเกสตัลท์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:rsidTr="003C3C96">
        <w:tc>
          <w:tcPr>
            <w:tcW w:w="851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676F9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ของเปียเจต์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รูเนอร์ </w:t>
            </w:r>
          </w:p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โทลแมน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ฮัลล์ </w:t>
            </w:r>
          </w:p>
          <w:p w:rsidR="00676F97" w:rsidRPr="00676F97" w:rsidRDefault="00676F97" w:rsidP="00676F9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คอนสตรัค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ติวิสม์</w:t>
            </w:r>
          </w:p>
        </w:tc>
        <w:tc>
          <w:tcPr>
            <w:tcW w:w="992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:rsidTr="003C3C96">
        <w:tc>
          <w:tcPr>
            <w:tcW w:w="851" w:type="dxa"/>
          </w:tcPr>
          <w:p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ในการพัฒนาสื่อ</w:t>
            </w:r>
          </w:p>
        </w:tc>
        <w:tc>
          <w:tcPr>
            <w:tcW w:w="992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676F97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-สรุปรายวิชาและประเมินการสอน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676F97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676F97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มอบหมายให้ศึกษาค้นคว้าเพิ่มเติม นำเสนอในรูปแบบรายงาน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676F97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ใช้กิจกรรมการเรียนรู้ที่หลากหลาย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บูรณาการความรู้กับศาสตร์อื่น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และการประยุกต์ใช้ทฤษฎีการเรียนรู้ ตลอดจน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เติม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จากอินเทอร์เน็ต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676F97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และให้บูรณาการความรู้ด้านศิลปวัฒนธรรม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และภูมิปัญญาท้องถิ่น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8A254A">
        <w:rPr>
          <w:rFonts w:ascii="TH SarabunPSK" w:hAnsi="TH SarabunPSK" w:cs="TH SarabunPSK" w:hint="cs"/>
          <w:sz w:val="32"/>
          <w:szCs w:val="32"/>
          <w:cs/>
        </w:rPr>
        <w:t>65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A254A">
        <w:rPr>
          <w:rFonts w:ascii="TH SarabunPSK" w:hAnsi="TH SarabunPSK" w:cs="TH SarabunPSK" w:hint="cs"/>
          <w:sz w:val="32"/>
          <w:szCs w:val="32"/>
          <w:cs/>
        </w:rPr>
        <w:t>65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13.85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33.85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8A254A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8A25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21.54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8A254A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10.77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8A254A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95B19" w:rsidRPr="005D49E5" w:rsidRDefault="00595B19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ประจำปีการศึกษา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 xml:space="preserve">2562     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ภาคการศึกษาที่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ผศ.ดร. ชัชวาล ชุมรักษา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 xml:space="preserve">0317311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หลักการ ทฤษฎี เทคโนโลยีและสื่อสารการศึกษา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 xml:space="preserve">จำนวนนิสิตที่ประเมิน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 xml:space="preserve">39 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  <w:cs/>
              </w:rPr>
              <w:t>คน</w:t>
            </w: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br/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1 </w:t>
                  </w: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คุณภาพการจัดการเรียนการสอน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ผู้สอนสอดแทรกและให้ข้อคิดด้านคุณธรรม จริยธรรม จรรยาบรรณ ทางวิชชาชีพให้กับผู้เรียน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0.60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ผูสอนมีความตั้งใจ กระตือรือร้น เอาใจใส่และรับผิดชอบในการสอน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0.68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 xml:space="preserve"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(มคอ.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3)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0.68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0.50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5.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ผู้สอนกระตุ้นให้วิเคราะห์หรือลงมือปฏิบัติ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6.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ผู้สอนมีช่องทางและมีการให้คำปรึกษานอกเวลาเรียน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7.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ผู้สอนใช้วิธีสอนและสื่อการสอนประกอบเหมาะสมกับเนื้อหารายวิชา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4.44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0.75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8.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ผู้สอนสามารถถ่ายทอดความรู้ให้ผู้เรียนเข้าใจ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0.60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9.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ผู้สอนประเมินผลการเรียนอย่างเป็นระบบและเหมาะสม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0.55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10.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ผู้สอนได้ชี้แจงให้กับผู้เรียนได้เห็นประโยชน์หรือความสำคัญในการความรู็ไปประยุกต์ใช้เช่นทางวิชาการ ชีวิตประจำวัน หรือการทำงานในอนาคต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4.51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0.64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</w:rPr>
                    <w:t>4.53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50"/>
              <w:gridCol w:w="1223"/>
              <w:gridCol w:w="1027"/>
            </w:tblGrid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 xml:space="preserve">ตอนที่ </w:t>
                  </w: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 xml:space="preserve">2 </w:t>
                  </w: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สิ่งสนับสนุนการเรียนรู้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เฉลี่ย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</w:rPr>
                    <w:t>SD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1.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ห้องเรียน / ห้องปฏิบัติการมีความเหมาะสม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0.60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2.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โสตทัศนูปกรณ์และอุปกรณ์ประกอบการเรียนมีความเหมาะสมและเพียงพอ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4.46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0.68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3.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บรรยากาศและสิ่งแวดล้อมมีความเหมาะสมเอื้อต่อการเรียนรู้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0.68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675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F7F7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 xml:space="preserve">4. </w:t>
                  </w:r>
                  <w:r w:rsidRPr="008A254A">
                    <w:rPr>
                      <w:rFonts w:ascii="Tahoma" w:hAnsi="Tahoma" w:cs="Tahoma"/>
                      <w:sz w:val="14"/>
                      <w:szCs w:val="14"/>
                      <w:cs/>
                    </w:rPr>
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4.59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sz w:val="14"/>
                      <w:szCs w:val="14"/>
                    </w:rPr>
                    <w:t>0.50</w:t>
                  </w:r>
                </w:p>
              </w:tc>
            </w:tr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  <w:tc>
                <w:tcPr>
                  <w:tcW w:w="0" w:type="auto"/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</w:rPr>
                    <w:t>4.54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tbl>
            <w:tblPr>
              <w:tblW w:w="3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40"/>
              <w:gridCol w:w="860"/>
            </w:tblGrid>
            <w:tr w:rsidR="008A254A" w:rsidRPr="008A254A">
              <w:trPr>
                <w:tblCellSpacing w:w="0" w:type="dxa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ค่าเฉลี่ยภาพรวม</w:t>
                  </w:r>
                </w:p>
              </w:tc>
              <w:tc>
                <w:tcPr>
                  <w:tcW w:w="615" w:type="dxa"/>
                  <w:shd w:val="clear" w:color="auto" w:fill="FFCC33"/>
                  <w:vAlign w:val="center"/>
                  <w:hideMark/>
                </w:tcPr>
                <w:p w:rsidR="008A254A" w:rsidRPr="008A254A" w:rsidRDefault="008A254A" w:rsidP="008A254A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</w:rPr>
                    <w:t>4.53</w:t>
                  </w:r>
                </w:p>
              </w:tc>
            </w:tr>
          </w:tbl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A254A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8A254A" w:rsidRPr="008A254A" w:rsidTr="008A254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8A254A" w:rsidRPr="008A25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254A" w:rsidRPr="008A254A" w:rsidRDefault="008A254A" w:rsidP="008A254A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8A254A">
                    <w:rPr>
                      <w:rFonts w:ascii="Tahoma" w:hAnsi="Tahoma" w:cs="Tahoma"/>
                      <w:b/>
                      <w:bCs/>
                      <w:sz w:val="14"/>
                      <w:szCs w:val="14"/>
                      <w:cs/>
                    </w:rPr>
                    <w:t>เพิ่มเติม</w:t>
                  </w:r>
                </w:p>
              </w:tc>
            </w:tr>
          </w:tbl>
          <w:p w:rsidR="008A254A" w:rsidRPr="008A254A" w:rsidRDefault="008A254A" w:rsidP="008A254A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0A37E8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A37E8" w:rsidRPr="000A37E8" w:rsidRDefault="000A37E8" w:rsidP="000A37E8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0A37E8" w:rsidRPr="000A37E8" w:rsidTr="000A37E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A37E8" w:rsidRPr="008A254A" w:rsidRDefault="000A37E8" w:rsidP="000A37E8">
            <w:pPr>
              <w:rPr>
                <w:rFonts w:ascii="Tahoma" w:hAnsi="Tahoma" w:cs="Tahoma"/>
                <w:color w:val="000000"/>
                <w:sz w:val="14"/>
                <w:szCs w:val="14"/>
                <w:lang w:val="en-GB"/>
              </w:rPr>
            </w:pP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Pr="005D49E5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B208E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8B7" w:rsidRDefault="005638B7" w:rsidP="001D5AA2">
      <w:pPr>
        <w:pStyle w:val="a3"/>
      </w:pPr>
      <w:r>
        <w:separator/>
      </w:r>
    </w:p>
  </w:endnote>
  <w:endnote w:type="continuationSeparator" w:id="1">
    <w:p w:rsidR="005638B7" w:rsidRDefault="005638B7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9A00E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8B7" w:rsidRDefault="005638B7" w:rsidP="001D5AA2">
      <w:pPr>
        <w:pStyle w:val="a3"/>
      </w:pPr>
      <w:r>
        <w:separator/>
      </w:r>
    </w:p>
  </w:footnote>
  <w:footnote w:type="continuationSeparator" w:id="1">
    <w:p w:rsidR="005638B7" w:rsidRDefault="005638B7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9A00E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9A00E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A254A" w:rsidRPr="008A254A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38B7"/>
    <w:rsid w:val="00566037"/>
    <w:rsid w:val="00581B6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254A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0E4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6D9B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A7832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7</cp:revision>
  <cp:lastPrinted>2016-08-04T02:30:00Z</cp:lastPrinted>
  <dcterms:created xsi:type="dcterms:W3CDTF">2019-05-23T02:09:00Z</dcterms:created>
  <dcterms:modified xsi:type="dcterms:W3CDTF">2020-01-09T06:04:00Z</dcterms:modified>
</cp:coreProperties>
</file>