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AB2EDA" w:rsidRDefault="00AB2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" fillcolor="#deeaf6">
                <v:textbox>
                  <w:txbxContent>
                    <w:p w14:paraId="456063F1" w14:textId="77777777" w:rsidR="00AB2EDA" w:rsidRDefault="00AB2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aa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ab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56E494F2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DA46E3" w:rsidRPr="00DA46E3">
              <w:rPr>
                <w:rFonts w:ascii="TH SarabunPSK" w:hAnsi="TH SarabunPSK" w:cs="TH SarabunPSK"/>
                <w:color w:val="666666"/>
                <w:sz w:val="28"/>
                <w:shd w:val="clear" w:color="auto" w:fill="FFFFFF"/>
              </w:rPr>
              <w:t>0313517</w:t>
            </w:r>
            <w:r w:rsidRPr="00DA46E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F84786" w:rsidRPr="00DA46E3">
              <w:rPr>
                <w:rFonts w:ascii="TH SarabunPSK" w:hAnsi="TH SarabunPSK" w:cs="TH SarabunPSK"/>
                <w:b/>
                <w:bCs/>
                <w:sz w:val="28"/>
                <w:cs/>
              </w:rPr>
              <w:t>ครู</w:t>
            </w:r>
            <w:r w:rsidR="00DA46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วิทยาศาสตร์</w:t>
            </w:r>
            <w:r w:rsidR="00F84786" w:rsidRPr="00DA46E3"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กับวิถีชุมชน</w:t>
            </w:r>
          </w:p>
          <w:p w14:paraId="3AC6B3D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84786" w:rsidRPr="00DA46E3">
              <w:rPr>
                <w:rFonts w:ascii="TH SarabunPSK" w:hAnsi="TH SarabunPSK" w:cs="TH SarabunPSK"/>
                <w:b/>
                <w:bCs/>
                <w:sz w:val="28"/>
              </w:rPr>
              <w:t>The Ways of Community and Mathematics Teacher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77777777" w:rsidR="00354FD0" w:rsidRDefault="00000000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DA46E3">
              <w:rPr>
                <w:rFonts w:ascii="TH SarabunPSK" w:hAnsi="TH SarabunPSK" w:cs="TH SarabunPSK"/>
                <w:sz w:val="28"/>
                <w:cs/>
              </w:rPr>
              <w:t>ธนิ</w:t>
            </w:r>
            <w:proofErr w:type="spellEnd"/>
            <w:r w:rsidRPr="00DA46E3">
              <w:rPr>
                <w:rFonts w:ascii="TH SarabunPSK" w:hAnsi="TH SarabunPSK" w:cs="TH SarabunPSK"/>
                <w:sz w:val="28"/>
                <w:cs/>
              </w:rPr>
              <w:t>กา  วศินยานุวัฒน์</w:t>
            </w:r>
          </w:p>
          <w:p w14:paraId="3BC97C13" w14:textId="1109F6B4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4053C00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DA46E3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 w14:paraId="28D1D9E9" w14:textId="77777777">
        <w:trPr>
          <w:trHeight w:val="1070"/>
        </w:trPr>
        <w:tc>
          <w:tcPr>
            <w:tcW w:w="3217" w:type="dxa"/>
          </w:tcPr>
          <w:p w14:paraId="7161664F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9ED804" w14:textId="77777777" w:rsidR="004C75D2" w:rsidRPr="004C75D2" w:rsidRDefault="00F8478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ศูนย์การเรียนรู้ชุมชนอำเภอตะโหมด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a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 w14:paraId="63069947" w14:textId="77777777" w:rsidTr="00F84786">
        <w:trPr>
          <w:trHeight w:val="968"/>
        </w:trPr>
        <w:tc>
          <w:tcPr>
            <w:tcW w:w="903" w:type="dxa"/>
            <w:vAlign w:val="center"/>
          </w:tcPr>
          <w:p w14:paraId="2EA8CEE3" w14:textId="77777777" w:rsidR="00354FD0" w:rsidRDefault="008F3D78">
            <w:pPr>
              <w:pStyle w:val="ab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1D15A924" w14:textId="233660CE" w:rsidR="00354FD0" w:rsidRDefault="00F84786" w:rsidP="00F8478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ให้ความหมายของความสำคัญเชื่อมโยงวิถ</w:t>
            </w:r>
            <w:r w:rsidR="00DA46E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ีชุ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มชนกับการเรียนรู้</w:t>
            </w:r>
            <w:r w:rsidR="00191067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วิทยา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ศาสตร์ในชั้นเรียนได้</w:t>
            </w:r>
          </w:p>
        </w:tc>
      </w:tr>
      <w:tr w:rsidR="00354FD0" w14:paraId="3FBA8A66" w14:textId="77777777">
        <w:tc>
          <w:tcPr>
            <w:tcW w:w="903" w:type="dxa"/>
          </w:tcPr>
          <w:p w14:paraId="0F331269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355602EA" w14:textId="7B230F8A" w:rsidR="00354FD0" w:rsidRPr="00F84786" w:rsidRDefault="00F84786" w:rsidP="00F8478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F8478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A46E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ฝึกปฏิบัติ และสะท้อนผล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="0019106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ที่บูรณาการกับวิถ</w:t>
            </w:r>
            <w:r w:rsidR="00DA46E3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ชุมชนได้</w:t>
            </w:r>
          </w:p>
        </w:tc>
      </w:tr>
      <w:tr w:rsidR="00354FD0" w14:paraId="7BDF3999" w14:textId="77777777">
        <w:tc>
          <w:tcPr>
            <w:tcW w:w="903" w:type="dxa"/>
          </w:tcPr>
          <w:p w14:paraId="725C3827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643C6443" w14:textId="1702EF96" w:rsidR="00354FD0" w:rsidRPr="00191067" w:rsidRDefault="00F84786" w:rsidP="00191067">
            <w:pPr>
              <w:pStyle w:val="ac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A46E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สังเคราะห์แนวปฏิบัติที่ดีของการจัดการเรียนรู้</w:t>
            </w:r>
            <w:r w:rsidR="0019106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ที่บูรณาการกับวิถ</w:t>
            </w:r>
            <w:r w:rsidR="00DA46E3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ชุมชนได้</w:t>
            </w:r>
          </w:p>
        </w:tc>
      </w:tr>
    </w:tbl>
    <w:p w14:paraId="3DB1ABED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aa"/>
        <w:tblW w:w="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759"/>
        <w:gridCol w:w="760"/>
        <w:gridCol w:w="2231"/>
      </w:tblGrid>
      <w:tr w:rsidR="00420F6A" w14:paraId="10CBB7AC" w14:textId="77777777" w:rsidTr="00936C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6A221427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2451" w:type="dxa"/>
            <w:gridSpan w:val="3"/>
            <w:vAlign w:val="center"/>
          </w:tcPr>
          <w:p w14:paraId="386C0704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750" w:type="dxa"/>
            <w:gridSpan w:val="3"/>
            <w:vAlign w:val="center"/>
          </w:tcPr>
          <w:p w14:paraId="2355FF0B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420F6A" w14:paraId="65398590" w14:textId="77777777" w:rsidTr="00420F6A">
        <w:trPr>
          <w:trHeight w:val="44"/>
        </w:trPr>
        <w:tc>
          <w:tcPr>
            <w:tcW w:w="2356" w:type="dxa"/>
            <w:vMerge/>
            <w:vAlign w:val="center"/>
          </w:tcPr>
          <w:p w14:paraId="7251ED17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C01809E" w14:textId="77777777" w:rsidR="00420F6A" w:rsidRDefault="00420F6A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70B01193" w14:textId="77777777" w:rsidR="00420F6A" w:rsidRDefault="00420F6A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2D9F2EFD" w14:textId="77777777" w:rsidR="00420F6A" w:rsidRDefault="00420F6A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59" w:type="dxa"/>
            <w:vAlign w:val="center"/>
          </w:tcPr>
          <w:p w14:paraId="4EDA59AE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60" w:type="dxa"/>
            <w:vAlign w:val="center"/>
          </w:tcPr>
          <w:p w14:paraId="29AF43C6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231" w:type="dxa"/>
            <w:vAlign w:val="center"/>
          </w:tcPr>
          <w:p w14:paraId="43C7DB6C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20F6A" w14:paraId="6A593E1F" w14:textId="77777777" w:rsidTr="00420F6A">
        <w:trPr>
          <w:trHeight w:val="372"/>
        </w:trPr>
        <w:tc>
          <w:tcPr>
            <w:tcW w:w="2356" w:type="dxa"/>
            <w:vAlign w:val="center"/>
          </w:tcPr>
          <w:p w14:paraId="6AC5E284" w14:textId="2BC1A05F" w:rsidR="00420F6A" w:rsidRDefault="00420F6A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="00191067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เกี่ยวกับชุมชนและการเรียนรู้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48FCFCC" w14:textId="1EAAA4DF" w:rsidR="00420F6A" w:rsidRDefault="00DA46E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C23AA09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F3F0ECF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27F87D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5748C5B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23395AB3" w14:textId="77777777"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14:paraId="6B811535" w14:textId="77777777" w:rsidTr="00420F6A">
        <w:trPr>
          <w:trHeight w:val="372"/>
        </w:trPr>
        <w:tc>
          <w:tcPr>
            <w:tcW w:w="2356" w:type="dxa"/>
            <w:vAlign w:val="center"/>
          </w:tcPr>
          <w:p w14:paraId="7CB114D5" w14:textId="3EFD6F6B" w:rsidR="00420F6A" w:rsidRDefault="00191067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ศึกษาชุมชนตะโหมด</w:t>
            </w:r>
          </w:p>
        </w:tc>
        <w:tc>
          <w:tcPr>
            <w:tcW w:w="817" w:type="dxa"/>
            <w:vAlign w:val="center"/>
          </w:tcPr>
          <w:p w14:paraId="30792CF6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33BE9D54" w14:textId="64DD00D1" w:rsidR="00420F6A" w:rsidRDefault="00191067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0301949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36179A6A" w14:textId="4E458C17" w:rsidR="00420F6A" w:rsidRDefault="00DA46E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428BA86D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2C9483A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7EE47863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1DEB6B53" w14:textId="77777777"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14:paraId="6ACAF074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52178C16" w14:textId="707E8140" w:rsidR="00420F6A" w:rsidRDefault="0019106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การพัฒนาหลักสูตรตะโหมดศึกษา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C660F51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26682C6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1B3B295" w14:textId="5C3A7FE4" w:rsidR="00420F6A" w:rsidRDefault="00DA46E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5D6D0FF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D1CC2CB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369BED6" w14:textId="77777777"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14:paraId="68F2B451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067794BF" w14:textId="420B443C" w:rsidR="00420F6A" w:rsidRDefault="0019106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ลงพื้นที่และสำรวจชุมชนตะโหมด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34920794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398856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55560915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73047B2" w14:textId="0CB7517F" w:rsidR="00420F6A" w:rsidRDefault="00DA46E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23B6C8E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CC044DA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471E1AB0" w14:textId="77777777"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91067" w14:paraId="4CF940A8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73F4023B" w14:textId="30FDBCBB" w:rsidR="00191067" w:rsidRDefault="0019106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ออกแบบการจัดการเรียนรู้วิทยาศาสตร์ที่บูรณการร่วมกับชุมชน</w:t>
            </w:r>
          </w:p>
        </w:tc>
        <w:tc>
          <w:tcPr>
            <w:tcW w:w="817" w:type="dxa"/>
            <w:vAlign w:val="center"/>
          </w:tcPr>
          <w:p w14:paraId="73068DD0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93196513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0089C386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5D7B527B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4349331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5A17E262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5F182481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02917271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34AB1A5B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C3D5150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178460871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2EDA4027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7654BD9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241B78E2" w14:textId="77777777" w:rsidR="00191067" w:rsidRDefault="001910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91067" w14:paraId="1AA19B77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0A381A57" w14:textId="0E559953" w:rsidR="00191067" w:rsidRPr="00191067" w:rsidRDefault="00191067" w:rsidP="0019106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นำเสนอและร่วมแลกเปลี่ยนเรียนรู้กับสาขาคณิตศาสตร์ </w:t>
            </w:r>
          </w:p>
        </w:tc>
        <w:tc>
          <w:tcPr>
            <w:tcW w:w="817" w:type="dxa"/>
            <w:vAlign w:val="center"/>
          </w:tcPr>
          <w:p w14:paraId="2557438A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96591931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2BE0B6B1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FC6C6FF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84548703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22533356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CCF184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64111368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4629F242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7C5A165D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73F46652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18DD94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7FF950E7" w14:textId="77777777" w:rsidR="00191067" w:rsidRDefault="001910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91067" w14:paraId="70720063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7A7E9993" w14:textId="3D2B28A2" w:rsidR="00191067" w:rsidRDefault="00191067" w:rsidP="0019106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สะท้อนผลและถอดบทเรียน</w:t>
            </w:r>
          </w:p>
        </w:tc>
        <w:tc>
          <w:tcPr>
            <w:tcW w:w="817" w:type="dxa"/>
            <w:vAlign w:val="center"/>
          </w:tcPr>
          <w:p w14:paraId="65D68A05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6793228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53E46AED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7279D820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0403822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712B9886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47653C8F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87727164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61ED385F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1D11A63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919562658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Content>
              <w:p w14:paraId="7166F4E5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DEDF2AD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4C839EDA" w14:textId="77777777" w:rsidR="00191067" w:rsidRDefault="001910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aa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ab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1EB56265" w:rsidR="00354FD0" w:rsidRDefault="00DA46E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เอกสารเกี่ยวกับชุมชนและการจัดการเรียนรู้ งานวิชาการและงานวิจัยที่เกี่ยวข้อง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aa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aa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ab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a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a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354FD0" w14:paraId="3CD1BA8C" w14:textId="77777777">
        <w:trPr>
          <w:trHeight w:val="557"/>
        </w:trPr>
        <w:tc>
          <w:tcPr>
            <w:tcW w:w="2407" w:type="dxa"/>
            <w:vMerge w:val="restart"/>
            <w:vAlign w:val="center"/>
          </w:tcPr>
          <w:p w14:paraId="384B91C4" w14:textId="77777777" w:rsidR="00354FD0" w:rsidRDefault="008F3D7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623D4F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67ADA327" w14:textId="77777777" w:rsidR="00354FD0" w:rsidRDefault="008F3D7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0B58FB71" w14:textId="77777777" w:rsidR="00354FD0" w:rsidRDefault="008F3D7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6FB2E39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354FD0" w14:paraId="2C03AA7B" w14:textId="77777777">
        <w:trPr>
          <w:trHeight w:val="458"/>
        </w:trPr>
        <w:tc>
          <w:tcPr>
            <w:tcW w:w="2407" w:type="dxa"/>
            <w:vMerge/>
            <w:vAlign w:val="center"/>
          </w:tcPr>
          <w:p w14:paraId="54EE6A9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97C2BF9" w14:textId="77777777" w:rsidR="00354FD0" w:rsidRDefault="008F3D7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0BAFD8BC" w14:textId="77777777" w:rsidR="00354FD0" w:rsidRDefault="008F3D7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741A5FA3" w14:textId="77777777" w:rsidR="00354FD0" w:rsidRDefault="008F3D7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32D3EB06" w14:textId="77777777" w:rsidR="00354FD0" w:rsidRDefault="00354FD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6EC13EF" w14:textId="77777777" w:rsidR="00354FD0" w:rsidRDefault="00354FD0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29C567A1" w14:textId="77777777" w:rsidR="00354FD0" w:rsidRDefault="00354F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152560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560660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4DB8222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44FB27AA" w14:textId="77777777">
        <w:tc>
          <w:tcPr>
            <w:tcW w:w="2407" w:type="dxa"/>
            <w:vAlign w:val="center"/>
          </w:tcPr>
          <w:p w14:paraId="23B008E0" w14:textId="77777777"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กระบวนการจัดการเรียนรู้ และการประเมินผลการเรียนวิทยาศาสตร์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3514B3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EA47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B93BC2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14:paraId="29364DF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35A5B1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C666BE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6047881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333CB32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3AB175A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0E8B1E02" w14:textId="77777777">
        <w:tc>
          <w:tcPr>
            <w:tcW w:w="2407" w:type="dxa"/>
            <w:vAlign w:val="center"/>
          </w:tcPr>
          <w:p w14:paraId="722D6DBC" w14:textId="77777777"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การสังเกตการจัดการชั้นเรียนของคุณครูประจำการวิทยาศาสตร์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D7C25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47D6A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039ED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14:paraId="37F158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0DC06E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401A9C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DC0E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3B18424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2CB3F35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2AF1128" w14:textId="77777777">
        <w:tc>
          <w:tcPr>
            <w:tcW w:w="2407" w:type="dxa"/>
            <w:vAlign w:val="center"/>
          </w:tcPr>
          <w:p w14:paraId="0A0AFE8F" w14:textId="77777777"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การแลกเปลี่ยนเรียนรู้การออกแบบแผนการจัดการเรียนรู้วิทยาศาสตร์ระหว่าครูประจำการ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D46088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8881E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8FA2C8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14:paraId="608A961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FAC33B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49B58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2C5A3A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332527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3366329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020D57AB" w14:textId="77777777">
        <w:tc>
          <w:tcPr>
            <w:tcW w:w="2407" w:type="dxa"/>
            <w:vAlign w:val="center"/>
          </w:tcPr>
          <w:p w14:paraId="413230FB" w14:textId="77777777"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การทดลองสอนจริงในห้องเรียนจริง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และสะท้อนผลการจัดการเรียนรู้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D8DD3F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633540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50A83B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6B4E5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14:paraId="52A9DB3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94BA50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6069B1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677A462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36EA08D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4B61CD4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a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>
        <w:trPr>
          <w:trHeight w:val="251"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BEC1F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2AC299CF" w14:textId="358900A9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6936116" w14:textId="47FFE80D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D19AF0" w14:textId="309AE301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EB8D948" w14:textId="217C85E3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746A75" w14:textId="38550D5D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78DCF6" w14:textId="13A36C41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aa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4952D477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66FDD3BF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730E98B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50A11D92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shd w:val="clear" w:color="auto" w:fill="FFFFFF" w:themeFill="background1"/>
              </w:rPr>
              <w:t>1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008AB4D9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16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5067D6F5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นิสิตไม่ดำเนินการทำเรื่องลาออก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a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83890B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AFD7DF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36DDB21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6EE27F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1C63BA3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aa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aa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33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E31EB5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6A89E91A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33</w:t>
            </w:r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E31EB5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4.45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a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61F39496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A70D3D">
              <w:rPr>
                <w:rFonts w:ascii="TH SarabunPSK" w:hAnsi="TH SarabunPSK" w:cs="TH SarabunPSK" w:hint="cs"/>
                <w:sz w:val="28"/>
                <w:cs/>
              </w:rPr>
              <w:t>การทำคลิปวิดีโอ เกี่ยวกับ การเรียนรู้ในการลงพื้นที่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0FD21E27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513A8B8A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aa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4C7D04" w14:textId="77777777" w:rsidR="00354FD0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การสร้างสรรค์พื้นที่การเรียนรู้</w:t>
      </w:r>
      <w:r w:rsidR="00E31EB5">
        <w:rPr>
          <w:rFonts w:ascii="TH SarabunPSK" w:hAnsi="TH SarabunPSK" w:cs="TH SarabunPSK" w:hint="cs"/>
          <w:b/>
          <w:bCs/>
          <w:sz w:val="28"/>
          <w:cs/>
          <w:lang w:val="th-TH"/>
        </w:rPr>
        <w:t>คณิตศาสตร์</w:t>
      </w:r>
    </w:p>
    <w:p w14:paraId="3A64DADF" w14:textId="1E7C177F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proofErr w:type="spellStart"/>
      <w:r w:rsidR="00A70D3D">
        <w:rPr>
          <w:rFonts w:ascii="TH SarabunPSK" w:hAnsi="TH SarabunPSK" w:cs="TH SarabunPSK" w:hint="cs"/>
          <w:b/>
          <w:bCs/>
          <w:sz w:val="28"/>
          <w:cs/>
        </w:rPr>
        <w:t>ธนิ</w:t>
      </w:r>
      <w:proofErr w:type="spellEnd"/>
      <w:r w:rsidR="00A70D3D">
        <w:rPr>
          <w:rFonts w:ascii="TH SarabunPSK" w:hAnsi="TH SarabunPSK" w:cs="TH SarabunPSK" w:hint="cs"/>
          <w:b/>
          <w:bCs/>
          <w:sz w:val="28"/>
          <w:cs/>
        </w:rPr>
        <w:t>กา  วศินยานุวัฒน์</w:t>
      </w:r>
    </w:p>
    <w:p w14:paraId="4A2D5D60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B3CC" w14:textId="77777777" w:rsidR="009840A1" w:rsidRDefault="009840A1">
      <w:pPr>
        <w:spacing w:line="240" w:lineRule="auto"/>
      </w:pPr>
      <w:r>
        <w:separator/>
      </w:r>
    </w:p>
  </w:endnote>
  <w:endnote w:type="continuationSeparator" w:id="0">
    <w:p w14:paraId="1B8A9354" w14:textId="77777777" w:rsidR="009840A1" w:rsidRDefault="00984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A9D6D4C4-B203-4596-8451-DAD4BE1C5948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50C8372-C2DE-46F0-B699-F857F26C0FBA}"/>
    <w:embedBold r:id="rId3" w:fontKey="{0E233694-4FEE-4029-9C0C-649E237DA457}"/>
    <w:embedItalic r:id="rId4" w:fontKey="{7C5DB4F7-A350-47A9-B4A8-9A4C6822CBC1}"/>
    <w:embedBoldItalic r:id="rId5" w:fontKey="{77B3610D-30E0-4441-9278-50A65A2F45D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AACDACE3-2082-4D3F-AF10-708D35C98AF7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E475" w14:textId="77777777" w:rsidR="009840A1" w:rsidRDefault="009840A1">
      <w:pPr>
        <w:spacing w:after="0"/>
      </w:pPr>
      <w:r>
        <w:separator/>
      </w:r>
    </w:p>
  </w:footnote>
  <w:footnote w:type="continuationSeparator" w:id="0">
    <w:p w14:paraId="555E2EA4" w14:textId="77777777" w:rsidR="009840A1" w:rsidRDefault="009840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6A43" w14:textId="77777777" w:rsidR="00AB2EDA" w:rsidRDefault="00AB2EDA">
    <w:pPr>
      <w:pStyle w:val="a7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B2EDA" w14:paraId="5717EC9D" w14:textId="77777777">
      <w:tc>
        <w:tcPr>
          <w:tcW w:w="4814" w:type="dxa"/>
        </w:tcPr>
        <w:p w14:paraId="3676807B" w14:textId="77777777"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AB2EDA" w14:paraId="217C11C1" w14:textId="77777777">
      <w:tc>
        <w:tcPr>
          <w:tcW w:w="4814" w:type="dxa"/>
        </w:tcPr>
        <w:p w14:paraId="4BDD21AB" w14:textId="77777777"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AB2EDA" w14:paraId="025B5449" w14:textId="77777777">
      <w:tc>
        <w:tcPr>
          <w:tcW w:w="4814" w:type="dxa"/>
        </w:tcPr>
        <w:p w14:paraId="2FC1D907" w14:textId="77777777"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3AAFB90F" w14:textId="77777777"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ชื่อรายวิชาการสร้างสรรค์พื้นที่การเรียนรู้วิทยาศาสตร์</w:t>
          </w:r>
        </w:p>
      </w:tc>
    </w:tr>
  </w:tbl>
  <w:p w14:paraId="04BD3436" w14:textId="77777777" w:rsidR="00AB2EDA" w:rsidRDefault="00000000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Content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F84786" w:rsidRPr="00F84786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B2EDA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AB2EDA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749967">
    <w:abstractNumId w:val="4"/>
  </w:num>
  <w:num w:numId="2" w16cid:durableId="1950578076">
    <w:abstractNumId w:val="5"/>
  </w:num>
  <w:num w:numId="3" w16cid:durableId="2106026175">
    <w:abstractNumId w:val="1"/>
  </w:num>
  <w:num w:numId="4" w16cid:durableId="1863128814">
    <w:abstractNumId w:val="3"/>
  </w:num>
  <w:num w:numId="5" w16cid:durableId="59796384">
    <w:abstractNumId w:val="2"/>
  </w:num>
  <w:num w:numId="6" w16cid:durableId="156205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652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36CB7"/>
    <w:rsid w:val="00941D46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line number"/>
    <w:basedOn w:val="a0"/>
    <w:uiPriority w:val="99"/>
    <w:semiHidden/>
    <w:unhideWhenUsed/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c">
    <w:name w:val="No Spacing"/>
    <w:link w:val="ad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16898-B325-4A12-99D4-09AFB29E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RAMA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HP</cp:lastModifiedBy>
  <cp:revision>4</cp:revision>
  <cp:lastPrinted>2023-04-04T08:04:00Z</cp:lastPrinted>
  <dcterms:created xsi:type="dcterms:W3CDTF">2023-11-29T04:14:00Z</dcterms:created>
  <dcterms:modified xsi:type="dcterms:W3CDTF">2023-11-29T04:35:00Z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