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D1" w:rsidRPr="00887F8A" w:rsidRDefault="005942D1" w:rsidP="005942D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1239520" cy="215963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 (ฉบับย่อ)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41F1C" w:rsidRPr="00A95312" w:rsidRDefault="005942D1" w:rsidP="00841F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841F1C">
        <w:rPr>
          <w:rFonts w:ascii="TH SarabunPSK" w:hAnsi="TH SarabunPSK" w:cs="TH SarabunPSK"/>
          <w:b/>
          <w:bCs/>
          <w:sz w:val="32"/>
          <w:szCs w:val="32"/>
          <w:cs/>
        </w:rPr>
        <w:t xml:space="preserve">0332322 </w:t>
      </w:r>
      <w:r w:rsidR="00841F1C" w:rsidRPr="00A95312">
        <w:rPr>
          <w:rFonts w:ascii="TH SarabunPSK" w:hAnsi="TH SarabunPSK" w:cs="TH SarabunPSK"/>
          <w:b/>
          <w:bCs/>
          <w:sz w:val="32"/>
          <w:szCs w:val="32"/>
          <w:cs/>
        </w:rPr>
        <w:t>การจัดประสบการณ์ทางภาษาและการรู้หนังสือสำหรับเด็กปฐมวัย</w:t>
      </w:r>
      <w:r w:rsidR="00841F1C"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41F1C"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942D1" w:rsidRPr="00887F8A" w:rsidRDefault="00841F1C" w:rsidP="00841F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5312">
        <w:rPr>
          <w:rFonts w:ascii="TH SarabunPSK" w:hAnsi="TH SarabunPSK" w:cs="TH SarabunPSK"/>
          <w:b/>
          <w:bCs/>
          <w:sz w:val="32"/>
          <w:szCs w:val="32"/>
        </w:rPr>
        <w:t>Language and Literacy Organizing Experiences for Young Children</w:t>
      </w: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-การศึกษา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ปฐมวัย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5D4F5D">
        <w:rPr>
          <w:rFonts w:ascii="TH SarabunPSK" w:hAnsi="TH SarabunPSK" w:cs="TH SarabunPSK"/>
          <w:b/>
          <w:bCs/>
          <w:sz w:val="32"/>
          <w:szCs w:val="32"/>
          <w:lang w:val="en-US"/>
        </w:rPr>
        <w:t>2</w:t>
      </w:r>
      <w:bookmarkStart w:id="0" w:name="_GoBack"/>
      <w:bookmarkEnd w:id="0"/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:rsidR="005942D1" w:rsidRPr="00887F8A" w:rsidRDefault="005942D1" w:rsidP="005942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ชื่อสถาบันอุดมศึกษา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:rsidR="005942D1" w:rsidRPr="00887F8A" w:rsidRDefault="005942D1" w:rsidP="005942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คณะศึกษาศาสตร์ สาขา</w:t>
      </w:r>
      <w:r w:rsidRPr="00887F8A">
        <w:rPr>
          <w:rFonts w:ascii="TH SarabunPSK" w:hAnsi="TH SarabunPSK" w:cs="TH SarabunPSK"/>
          <w:sz w:val="32"/>
          <w:szCs w:val="32"/>
          <w:cs/>
        </w:rPr>
        <w:t>วิชาหลักสูตรและการสอน</w:t>
      </w:r>
    </w:p>
    <w:p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:rsidR="005942D1" w:rsidRPr="00887F8A" w:rsidRDefault="005942D1" w:rsidP="005942D1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>0332322</w:t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การจัดประสบการณ์ทางภาษาและการรู้หนังสือสำหรับเด็กปฐมวัย</w:t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  <w:cs/>
        </w:rPr>
        <w:tab/>
        <w:t>3(2-2-5)</w:t>
      </w: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b/>
          <w:bCs/>
          <w:sz w:val="32"/>
          <w:szCs w:val="32"/>
        </w:rPr>
        <w:t>Language and Literacy Organizing Experiences for Young Children</w:t>
      </w:r>
      <w:r w:rsidRPr="00A95312">
        <w:rPr>
          <w:rFonts w:ascii="TH SarabunPSK" w:hAnsi="TH SarabunPSK" w:cs="TH SarabunPSK"/>
          <w:sz w:val="32"/>
          <w:szCs w:val="32"/>
        </w:rPr>
        <w:tab/>
      </w:r>
      <w:r w:rsidRPr="00A95312">
        <w:rPr>
          <w:rFonts w:ascii="TH SarabunPSK" w:hAnsi="TH SarabunPSK" w:cs="TH SarabunPSK"/>
          <w:sz w:val="32"/>
          <w:szCs w:val="32"/>
        </w:rPr>
        <w:tab/>
      </w:r>
      <w:r w:rsidRPr="00A95312">
        <w:rPr>
          <w:rFonts w:ascii="TH SarabunPSK" w:hAnsi="TH SarabunPSK" w:cs="TH SarabunPSK"/>
          <w:sz w:val="32"/>
          <w:szCs w:val="32"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>ความรู้พื้นฐานทางภาษาและการรู้หนังสือสำหรับเด็กปฐมวัย ทักษะทางภาษาสำหรับเด็กปฐมวัย หลักและวิธีการจัดประสบการณ์เพื่อพัฒนาทักษะทางภาษาและการรู้หนังสือสำหรับเด็กปฐมวัย การใช้หนังสือเพื่อส่งเส</w:t>
      </w:r>
      <w:r>
        <w:rPr>
          <w:rFonts w:ascii="TH SarabunPSK" w:hAnsi="TH SarabunPSK" w:cs="TH SarabunPSK"/>
          <w:sz w:val="32"/>
          <w:szCs w:val="32"/>
          <w:cs/>
        </w:rPr>
        <w:t>ริมการเรียนรู้ภาษาของเด็กปฐมวัย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5312">
        <w:rPr>
          <w:rFonts w:ascii="TH SarabunPSK" w:hAnsi="TH SarabunPSK" w:cs="TH SarabunPSK"/>
          <w:sz w:val="32"/>
          <w:szCs w:val="32"/>
          <w:cs/>
        </w:rPr>
        <w:t xml:space="preserve">บทบาทครูในการจัดประสบการณ์และการใช้หนังสือ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95312">
        <w:rPr>
          <w:rFonts w:ascii="TH SarabunPSK" w:hAnsi="TH SarabunPSK" w:cs="TH SarabunPSK"/>
          <w:sz w:val="32"/>
          <w:szCs w:val="32"/>
          <w:cs/>
        </w:rPr>
        <w:t>การประเมินพื้นฐานทางภาษ</w:t>
      </w:r>
      <w:r>
        <w:rPr>
          <w:rFonts w:ascii="TH SarabunPSK" w:hAnsi="TH SarabunPSK" w:cs="TH SarabunPSK"/>
          <w:sz w:val="32"/>
          <w:szCs w:val="32"/>
          <w:cs/>
        </w:rPr>
        <w:t xml:space="preserve">าและการรู้หนังสือของเด็กปฐมวัย งานวิจัยที่เกี่ยวข้อง </w:t>
      </w:r>
      <w:r w:rsidRPr="00A95312">
        <w:rPr>
          <w:rFonts w:ascii="TH SarabunPSK" w:hAnsi="TH SarabunPSK" w:cs="TH SarabunPSK"/>
          <w:sz w:val="32"/>
          <w:szCs w:val="32"/>
          <w:cs/>
        </w:rPr>
        <w:t>และฝึกปฏิบัติจัดประสบการณ์ทางภาษาสำหรับเด็กปฐมวัย</w:t>
      </w: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  <w:cs/>
        </w:rPr>
        <w:tab/>
      </w:r>
      <w:r w:rsidRPr="00A95312">
        <w:rPr>
          <w:rFonts w:ascii="TH SarabunPSK" w:hAnsi="TH SarabunPSK" w:cs="TH SarabunPSK"/>
          <w:sz w:val="32"/>
          <w:szCs w:val="32"/>
        </w:rPr>
        <w:t>Basic knowledge of language skills for young children; principles and ways of experiences to develop language and literacy skills for young children; use of books to enhance language learning for young children; teachers' roles in organizing experiences and using books; evaluation of language and literacy of young children; related research studies; practice organizing l</w:t>
      </w:r>
      <w:r>
        <w:rPr>
          <w:rFonts w:ascii="TH SarabunPSK" w:hAnsi="TH SarabunPSK" w:cs="TH SarabunPSK"/>
          <w:sz w:val="32"/>
          <w:szCs w:val="32"/>
        </w:rPr>
        <w:t>anguage and literacy experience</w:t>
      </w:r>
      <w:r w:rsidRPr="00A95312">
        <w:rPr>
          <w:rFonts w:ascii="TH SarabunPSK" w:hAnsi="TH SarabunPSK" w:cs="TH SarabunPSK"/>
          <w:sz w:val="32"/>
          <w:szCs w:val="32"/>
        </w:rPr>
        <w:t xml:space="preserve"> for young children</w:t>
      </w:r>
    </w:p>
    <w:p w:rsidR="00841F1C" w:rsidRPr="00A95312" w:rsidRDefault="00841F1C" w:rsidP="00841F1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="00841F1C">
        <w:rPr>
          <w:rFonts w:ascii="TH SarabunPSK" w:hAnsi="TH SarabunPSK" w:cs="TH SarabunPSK"/>
          <w:sz w:val="32"/>
          <w:szCs w:val="32"/>
          <w:cs/>
        </w:rPr>
        <w:t>2.1</w:t>
      </w:r>
      <w:r w:rsidR="00841F1C">
        <w:rPr>
          <w:rFonts w:ascii="TH SarabunPSK" w:hAnsi="TH SarabunPSK" w:cs="TH SarabunPSK"/>
          <w:sz w:val="32"/>
          <w:szCs w:val="32"/>
          <w:cs/>
        </w:rPr>
        <w:tab/>
        <w:t xml:space="preserve">ความรู้ เกี่ยวกับภาษาและการรู้หนังสือสำหรับเด็กปฐมวัย </w:t>
      </w:r>
      <w:r w:rsidRPr="00887F8A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มีทักษะการออกแบบแผนการจัดประสบการณ์ </w:t>
      </w:r>
      <w:r w:rsidR="00841F1C" w:rsidRPr="00887F8A">
        <w:rPr>
          <w:rFonts w:ascii="TH SarabunPSK" w:hAnsi="TH SarabunPSK" w:cs="TH SarabunPSK"/>
          <w:sz w:val="32"/>
          <w:szCs w:val="32"/>
          <w:cs/>
          <w:lang w:val="en-US"/>
        </w:rPr>
        <w:t>การจัดประสบการณ์ตามพัฒนาการ</w:t>
      </w:r>
      <w:r w:rsidR="00841F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sz w:val="32"/>
          <w:szCs w:val="32"/>
          <w:cs/>
        </w:rPr>
        <w:t>การจัดการชั้นเรียนและการประเมินผลพัฒนาการที่เกี่ยวข้อง</w:t>
      </w:r>
    </w:p>
    <w:p w:rsidR="005942D1" w:rsidRPr="00887F8A" w:rsidRDefault="005942D1" w:rsidP="005942D1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:rsidR="005942D1" w:rsidRPr="00887F8A" w:rsidRDefault="005942D1" w:rsidP="005942D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:rsidR="005942D1" w:rsidRPr="00887F8A" w:rsidRDefault="005942D1" w:rsidP="005942D1">
      <w:pPr>
        <w:pStyle w:val="Heading7"/>
        <w:spacing w:before="0" w:after="0"/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พัฒนาให้นิสิตมีองค์ความรู้และสมรรถนะที่สามารถประยุก</w:t>
      </w:r>
      <w:r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ต์ใช้ทฤษฎี แนวคิด </w:t>
      </w:r>
      <w:r w:rsidR="00841F1C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ในการส่งเสริมพัฒนาการด้านสติปัญญา ทักษะทางภาษาและการรู้หนังสือ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และ</w:t>
      </w:r>
      <w:r w:rsidRPr="00887F8A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ให้ความสำคัญกับการพัฒนาเด็กปฐมวัยทุกด้าน </w:t>
      </w:r>
    </w:p>
    <w:p w:rsidR="005942D1" w:rsidRPr="00841F1C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942D1" w:rsidRPr="00887F8A" w:rsidRDefault="005942D1" w:rsidP="005942D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:rsidR="005942D1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ประเมินด้าน ความรู้ ทักษะการทำงานเป็นกลุ่มและความรับผิดชอบของนิสิต </w:t>
      </w:r>
    </w:p>
    <w:p w:rsidR="005942D1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41F1C" w:rsidRPr="00887F8A" w:rsidRDefault="00841F1C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แผนที่การกระจายความรับผิดชอบ </w:t>
      </w:r>
    </w:p>
    <w:tbl>
      <w:tblPr>
        <w:tblW w:w="62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3"/>
        <w:gridCol w:w="309"/>
        <w:gridCol w:w="309"/>
        <w:gridCol w:w="309"/>
        <w:gridCol w:w="309"/>
        <w:gridCol w:w="309"/>
        <w:gridCol w:w="309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942D1" w:rsidRPr="00887F8A" w:rsidTr="001B0E36">
        <w:trPr>
          <w:cantSplit/>
          <w:trHeight w:val="262"/>
          <w:tblHeader/>
          <w:jc w:val="center"/>
        </w:trPr>
        <w:tc>
          <w:tcPr>
            <w:tcW w:w="5000" w:type="pct"/>
            <w:gridSpan w:val="3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TQF</w:t>
            </w:r>
          </w:p>
        </w:tc>
      </w:tr>
      <w:tr w:rsidR="005942D1" w:rsidRPr="00887F8A" w:rsidTr="001B0E36">
        <w:trPr>
          <w:cantSplit/>
          <w:trHeight w:val="1347"/>
          <w:tblHeader/>
          <w:jc w:val="center"/>
        </w:trPr>
        <w:tc>
          <w:tcPr>
            <w:tcW w:w="460" w:type="pct"/>
            <w:vMerge w:val="restart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รายวิชา</w:t>
            </w:r>
          </w:p>
        </w:tc>
        <w:tc>
          <w:tcPr>
            <w:tcW w:w="551" w:type="pct"/>
            <w:gridSpan w:val="4"/>
            <w:vAlign w:val="center"/>
          </w:tcPr>
          <w:p w:rsidR="005942D1" w:rsidRPr="00133E38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1.ด้านคุณธรรม จริยธรรม</w:t>
            </w:r>
          </w:p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2. ด้านความรู้</w:t>
            </w:r>
          </w:p>
        </w:tc>
        <w:tc>
          <w:tcPr>
            <w:tcW w:w="828" w:type="pct"/>
            <w:gridSpan w:val="6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3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.ทักษะทางปัญญา</w:t>
            </w:r>
          </w:p>
        </w:tc>
        <w:tc>
          <w:tcPr>
            <w:tcW w:w="693" w:type="pct"/>
            <w:gridSpan w:val="5"/>
            <w:vAlign w:val="center"/>
          </w:tcPr>
          <w:p w:rsidR="005942D1" w:rsidRPr="00133E38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4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14" w:type="pct"/>
            <w:gridSpan w:val="3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5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41" w:type="pct"/>
            <w:gridSpan w:val="11"/>
            <w:vAlign w:val="center"/>
          </w:tcPr>
          <w:p w:rsidR="005942D1" w:rsidRPr="00133E38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6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.การจัดการเรียนรู้และบูรณาการอัตลักษณ์</w:t>
            </w:r>
          </w:p>
        </w:tc>
      </w:tr>
      <w:tr w:rsidR="005942D1" w:rsidRPr="00887F8A" w:rsidTr="001B0E36">
        <w:trPr>
          <w:cantSplit/>
          <w:trHeight w:val="243"/>
          <w:tblHeader/>
          <w:jc w:val="center"/>
        </w:trPr>
        <w:tc>
          <w:tcPr>
            <w:tcW w:w="460" w:type="pct"/>
            <w:vMerge/>
          </w:tcPr>
          <w:p w:rsidR="005942D1" w:rsidRPr="00887F8A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75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6"/>
                <w:szCs w:val="16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</w:t>
            </w:r>
          </w:p>
        </w:tc>
        <w:tc>
          <w:tcPr>
            <w:tcW w:w="275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2</w:t>
            </w:r>
          </w:p>
        </w:tc>
        <w:tc>
          <w:tcPr>
            <w:tcW w:w="413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3</w:t>
            </w:r>
          </w:p>
        </w:tc>
        <w:tc>
          <w:tcPr>
            <w:tcW w:w="413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4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5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6</w:t>
            </w:r>
          </w:p>
        </w:tc>
        <w:tc>
          <w:tcPr>
            <w:tcW w:w="278" w:type="pct"/>
            <w:gridSpan w:val="2"/>
          </w:tcPr>
          <w:p w:rsidR="005942D1" w:rsidRPr="00F322AE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7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8</w:t>
            </w:r>
          </w:p>
        </w:tc>
        <w:tc>
          <w:tcPr>
            <w:tcW w:w="414" w:type="pct"/>
            <w:gridSpan w:val="3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9</w:t>
            </w:r>
          </w:p>
        </w:tc>
        <w:tc>
          <w:tcPr>
            <w:tcW w:w="310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10</w:t>
            </w:r>
          </w:p>
        </w:tc>
        <w:tc>
          <w:tcPr>
            <w:tcW w:w="310" w:type="pct"/>
            <w:gridSpan w:val="2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11</w:t>
            </w:r>
          </w:p>
        </w:tc>
        <w:tc>
          <w:tcPr>
            <w:tcW w:w="607" w:type="pct"/>
            <w:gridSpan w:val="4"/>
          </w:tcPr>
          <w:p w:rsidR="005942D1" w:rsidRPr="00F322AE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12</w:t>
            </w:r>
          </w:p>
        </w:tc>
      </w:tr>
      <w:tr w:rsidR="005942D1" w:rsidRPr="00887F8A" w:rsidTr="001B0E36">
        <w:trPr>
          <w:cantSplit/>
          <w:trHeight w:val="243"/>
          <w:tblHeader/>
          <w:jc w:val="center"/>
        </w:trPr>
        <w:tc>
          <w:tcPr>
            <w:tcW w:w="460" w:type="pct"/>
            <w:vMerge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1.1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2.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0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</w:p>
        </w:tc>
      </w:tr>
      <w:tr w:rsidR="005942D1" w:rsidRPr="00887F8A" w:rsidTr="001B0E36">
        <w:trPr>
          <w:trHeight w:val="1235"/>
          <w:jc w:val="center"/>
        </w:trPr>
        <w:tc>
          <w:tcPr>
            <w:tcW w:w="460" w:type="pct"/>
            <w:vAlign w:val="center"/>
          </w:tcPr>
          <w:p w:rsidR="005942D1" w:rsidRPr="00133E38" w:rsidRDefault="005942D1" w:rsidP="00841F1C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การ</w:t>
            </w:r>
            <w:r w:rsidR="00841F1C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พัฒนาภาษาและการรู้หนังสือสำหรับเด็กปฐมวัย </w:t>
            </w: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     </w:t>
            </w:r>
          </w:p>
        </w:tc>
        <w:tc>
          <w:tcPr>
            <w:tcW w:w="138" w:type="pct"/>
            <w:vAlign w:val="center"/>
          </w:tcPr>
          <w:p w:rsidR="005942D1" w:rsidRPr="00694521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rtl/>
                <w:cs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0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38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5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5942D1" w:rsidRPr="00887F8A" w:rsidRDefault="005942D1" w:rsidP="001B0E3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5942D1" w:rsidRPr="00887F8A" w:rsidTr="001B0E36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97"/>
          <w:jc w:val="center"/>
        </w:trPr>
        <w:tc>
          <w:tcPr>
            <w:tcW w:w="3610" w:type="dxa"/>
            <w:gridSpan w:val="2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88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694521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942D1" w:rsidRPr="00887F8A" w:rsidTr="001B0E36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5942D1" w:rsidRPr="00887F8A" w:rsidRDefault="005942D1" w:rsidP="001B0E3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5942D1" w:rsidRPr="00887F8A" w:rsidRDefault="005942D1" w:rsidP="001B0E3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5942D1" w:rsidRPr="00887F8A" w:rsidTr="001B0E36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942D1" w:rsidRPr="00887F8A" w:rsidTr="001B0E36">
        <w:trPr>
          <w:trHeight w:val="354"/>
        </w:trPr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5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87F8A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5942D1" w:rsidRPr="00887F8A" w:rsidTr="001B0E36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942D1" w:rsidRPr="00887F8A" w:rsidTr="001B0E36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1F20C7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1F20C7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บรรยาย อภิปราย นำเสนอ สื่อที่ใช้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อ.ดร.อภิรัตน์ดา 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cs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กิจกรรมกลุ่ม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แนวทางการส่งเสริมพัฒนา</w:t>
            </w:r>
            <w:r w:rsidR="00841F1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การด้านสติปัญญา การส่งเสริมภาษาและการรู้หนังสือฯ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กิจกรรมปฏิบัติ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แนวทางก</w:t>
            </w:r>
            <w:r w:rsidR="00841F1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ารจัดประสบการณ์และการส่งเสริมภาษาและแนวทางการส่งเสริมการ</w:t>
            </w:r>
            <w:r w:rsidR="00841F1C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/>
              </w:rPr>
              <w:t xml:space="preserve">รู้หนังสือระดับปฐมวัย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ศึกษากรณีตัวอย่าง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บทบาทครูในการจัดประสบการณ์เพ</w:t>
            </w:r>
            <w:r w:rsidR="00841F1C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ื่อส่งเสริมภาษาและแนวทางการส่งเสริมการรู้หนังสือสำหรับเด็กฯ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  <w:r w:rsidR="00841F1C">
              <w:rPr>
                <w:rFonts w:ascii="TH SarabunPSK" w:hAnsi="TH SarabunPSK" w:cs="TH SarabunPSK" w:hint="cs"/>
                <w:sz w:val="32"/>
                <w:szCs w:val="32"/>
                <w:cs/>
              </w:rPr>
              <w:t>, กรณีศึกษา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841F1C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การประเมินพัฒนาการด้าน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/>
              </w:rPr>
              <w:t xml:space="preserve">สติปัญญา, ทักษะทางภาษาตามวัย ระดับการรู้หนังสือของเด็กปฐมวัย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E71615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  <w:r w:rsidR="00841F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สถานการณ์จริง 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5942D1" w:rsidRPr="00887F8A" w:rsidRDefault="00841F1C" w:rsidP="001B0E36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ฝึกออกแบบกิจกรรมและทดลองปฎิบัติ </w:t>
            </w:r>
          </w:p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อภิปราย ฝึกปฏิบัติ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สถานศึกษาระดับปฐมวัย </w:t>
            </w: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5942D1" w:rsidRPr="00887F8A" w:rsidTr="001B0E36">
        <w:trPr>
          <w:jc w:val="center"/>
        </w:trPr>
        <w:tc>
          <w:tcPr>
            <w:tcW w:w="928" w:type="dxa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2D1" w:rsidRPr="00887F8A" w:rsidTr="001B0E36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:rsidR="005942D1" w:rsidRPr="00887F8A" w:rsidRDefault="005942D1" w:rsidP="001B0E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942D1" w:rsidRPr="00887F8A" w:rsidRDefault="005942D1" w:rsidP="005942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42D1" w:rsidRPr="00887F8A" w:rsidRDefault="005942D1" w:rsidP="005942D1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</w:rPr>
        <w:t>6</w:t>
      </w: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.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5942D1" w:rsidRPr="00887F8A" w:rsidTr="001B0E36">
        <w:tc>
          <w:tcPr>
            <w:tcW w:w="738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738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5942D1" w:rsidRPr="00887F8A" w:rsidRDefault="005942D1" w:rsidP="001B0E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942D1" w:rsidRPr="00887F8A" w:rsidTr="001B0E36">
        <w:tc>
          <w:tcPr>
            <w:tcW w:w="8017" w:type="dxa"/>
            <w:gridSpan w:val="4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5942D1" w:rsidRPr="00887F8A" w:rsidRDefault="005942D1" w:rsidP="001B0E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:rsidR="005942D1" w:rsidRPr="00887F8A" w:rsidRDefault="005942D1" w:rsidP="005942D1">
      <w:pPr>
        <w:rPr>
          <w:rFonts w:ascii="TH SarabunPSK" w:hAnsi="TH SarabunPSK" w:cs="TH SarabunPSK"/>
          <w:sz w:val="32"/>
          <w:szCs w:val="32"/>
        </w:rPr>
      </w:pPr>
    </w:p>
    <w:p w:rsidR="000477F9" w:rsidRDefault="000477F9"/>
    <w:sectPr w:rsidR="00047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D1"/>
    <w:rsid w:val="000477F9"/>
    <w:rsid w:val="005942D1"/>
    <w:rsid w:val="005D4F5D"/>
    <w:rsid w:val="0084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BE97"/>
  <w15:chartTrackingRefBased/>
  <w15:docId w15:val="{89B00400-2456-41E5-8777-F1330EED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5942D1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942D1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2</cp:revision>
  <dcterms:created xsi:type="dcterms:W3CDTF">2023-12-03T05:11:00Z</dcterms:created>
  <dcterms:modified xsi:type="dcterms:W3CDTF">2023-12-03T05:11:00Z</dcterms:modified>
</cp:coreProperties>
</file>