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A08351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C6396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CDAD94F" w:rsidR="00413486" w:rsidRPr="008A541C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8A541C">
              <w:rPr>
                <w:rFonts w:ascii="TH SarabunPSK" w:hAnsi="TH SarabunPSK" w:cs="TH SarabunPSK"/>
                <w:sz w:val="28"/>
              </w:rPr>
              <w:t>0317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632</w:t>
            </w:r>
            <w:r w:rsidR="00FE1AE5" w:rsidRPr="008A541C"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 w:rsidRPr="008A541C">
              <w:rPr>
                <w:rFonts w:ascii="TH SarabunPSK" w:hAnsi="TH SarabunPSK" w:cs="TH SarabunPSK" w:hint="cs"/>
                <w:sz w:val="28"/>
                <w:cs/>
              </w:rPr>
              <w:t>การบริหารงาน</w:t>
            </w:r>
            <w:r w:rsidR="00FE1AE5" w:rsidRPr="008A541C">
              <w:rPr>
                <w:rFonts w:ascii="TH SarabunPSK" w:hAnsi="TH SarabunPSK" w:cs="TH SarabunPSK" w:hint="cs"/>
                <w:sz w:val="28"/>
                <w:cs/>
              </w:rPr>
              <w:t>เทคโนโลยีและสื่อสารการศึกษา</w:t>
            </w:r>
          </w:p>
          <w:p w14:paraId="259600A4" w14:textId="384264B5" w:rsidR="000E47EF" w:rsidRPr="008A541C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8A54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A541C" w:rsidRPr="008A541C">
              <w:rPr>
                <w:rFonts w:ascii="TH SarabunPSK" w:hAnsi="TH SarabunPSK" w:cs="TH SarabunPSK"/>
                <w:sz w:val="28"/>
              </w:rPr>
              <w:t>Administration of Educational Technology 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2A5957D" w:rsidR="007955AA" w:rsidRPr="00FE1AE5" w:rsidRDefault="007955AA" w:rsidP="00FE1AE5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B04689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5E4FA538" w14:textId="77777777" w:rsidR="008A541C" w:rsidRDefault="008A541C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4F5DD8B6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8A541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8A541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387014A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 w:hint="cs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ความหมาย ขอบข่าย บทบาทหน้าที่ องค์ประกอบ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และแหล่งทรัพยากรการเรียนรู้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145993D8" w14:textId="77777777" w:rsidTr="00905255">
        <w:tc>
          <w:tcPr>
            <w:tcW w:w="903" w:type="dxa"/>
          </w:tcPr>
          <w:p w14:paraId="73545E2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08A5C86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cs="THSarabunPSK" w:hint="cs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 การบริหารงาน การจัดระบบงาน การวางแผน การดำเนินงาน เครื่องมือ บุคลากร  งบประมาณ การบริการ ตลอดจนการประเมินโครงการ การให้คำปรึกษาเกี่ยวกับงานเทคโนโลยีและสื่อสารการศึกษา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49154305" w14:textId="77777777" w:rsidTr="00905255">
        <w:tc>
          <w:tcPr>
            <w:tcW w:w="903" w:type="dxa"/>
          </w:tcPr>
          <w:p w14:paraId="4B8970A1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726E9980" w:rsidR="00A66456" w:rsidRPr="008A541C" w:rsidRDefault="008A541C" w:rsidP="00B04689">
            <w:pPr>
              <w:rPr>
                <w:rFonts w:ascii="TH SarabunPSK" w:hAnsi="TH SarabunPSK" w:cs="TH SarabunPSK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ประยุกต์ใช้หลักการ 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8A541C" w14:paraId="5F247635" w14:textId="77777777" w:rsidTr="00905255">
        <w:tc>
          <w:tcPr>
            <w:tcW w:w="903" w:type="dxa"/>
          </w:tcPr>
          <w:p w14:paraId="4FB8E1F8" w14:textId="77777777" w:rsidR="00A66456" w:rsidRPr="008A541C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A54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A54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A54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69D1407D" w:rsidR="00A66456" w:rsidRPr="008A541C" w:rsidRDefault="008A541C" w:rsidP="008A541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ประยุกต์ใช้ 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หลักการ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และทฤษฎี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>ไปใช้ในการออกแบบและวางแผนการ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บริหารงาน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การจัดตั้ง</w:t>
            </w:r>
            <w:r w:rsidRPr="008A541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ศูนย์เทคโนโลยีการศึกษา หรือ</w:t>
            </w:r>
            <w:r w:rsidRPr="008A541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แหล่งทรัพยากรการเรียนรู้ในรูปแบบต่าง ๆ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A541C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8A541C" w:rsidRPr="00B04689" w:rsidRDefault="008A541C" w:rsidP="008A541C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4F94235E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011DA917" w14:textId="77777777" w:rsidR="008A541C" w:rsidRPr="00777A4B" w:rsidRDefault="008A541C" w:rsidP="008A541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จัดการเรียนการสอนในห้อง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ตัดต่อและผสมสัญญาณเสียง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69EC85F5" w:rsidR="008A541C" w:rsidRPr="00B04689" w:rsidRDefault="008A541C" w:rsidP="008A541C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559" w:type="dxa"/>
          </w:tcPr>
          <w:p w14:paraId="517961C0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8A541C" w:rsidRPr="00B04689" w:rsidRDefault="008A541C" w:rsidP="008A54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lastRenderedPageBreak/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CABF3E1" w:rsidR="00755F84" w:rsidRPr="00AD56DC" w:rsidRDefault="008A541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FCF4B28" w:rsidR="00755F84" w:rsidRPr="00AD56DC" w:rsidRDefault="008A541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167C4E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 w:hint="cs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04F26441" w:rsidR="00B47C5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3B18DE65" w:rsidR="00B47C5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67"/>
        <w:gridCol w:w="667"/>
        <w:gridCol w:w="634"/>
        <w:gridCol w:w="632"/>
        <w:gridCol w:w="625"/>
        <w:gridCol w:w="663"/>
        <w:gridCol w:w="675"/>
        <w:gridCol w:w="559"/>
        <w:gridCol w:w="565"/>
        <w:gridCol w:w="567"/>
        <w:gridCol w:w="773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418A9C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27" w:type="pct"/>
          </w:tcPr>
          <w:p w14:paraId="42AA8331" w14:textId="0136E08A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2277B89B" w14:textId="3150B10D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7FA50BE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79C75E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706EE305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690824B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78762C1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68876359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D7CD979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85.71</w:t>
            </w:r>
          </w:p>
        </w:tc>
        <w:tc>
          <w:tcPr>
            <w:tcW w:w="327" w:type="pct"/>
          </w:tcPr>
          <w:p w14:paraId="3FFDB84B" w14:textId="40A0D881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14.29</w:t>
            </w:r>
          </w:p>
        </w:tc>
        <w:tc>
          <w:tcPr>
            <w:tcW w:w="334" w:type="pct"/>
          </w:tcPr>
          <w:p w14:paraId="0393F6CF" w14:textId="759EAC8B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5E700358" w14:textId="634E4EF9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4E3897A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6C1F8CEE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9C300AA" w14:textId="116E7270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08FD5FBD" w14:textId="5528DC6C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73A7D00F" w:rsidR="003C1C77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07E5BF2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6</w:t>
            </w:r>
          </w:p>
        </w:tc>
        <w:tc>
          <w:tcPr>
            <w:tcW w:w="327" w:type="pct"/>
          </w:tcPr>
          <w:p w14:paraId="179084DF" w14:textId="13E3A7DF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4" w:type="pct"/>
          </w:tcPr>
          <w:p w14:paraId="1E461DCE" w14:textId="1FABC1E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1B3B3F2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4AF2421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4ADD2E90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250207B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76FAE42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121075DB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DE44A7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24</w:t>
            </w:r>
          </w:p>
        </w:tc>
        <w:tc>
          <w:tcPr>
            <w:tcW w:w="327" w:type="pct"/>
          </w:tcPr>
          <w:p w14:paraId="309974D7" w14:textId="5A2B145F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3.5</w:t>
            </w:r>
          </w:p>
        </w:tc>
        <w:tc>
          <w:tcPr>
            <w:tcW w:w="334" w:type="pct"/>
          </w:tcPr>
          <w:p w14:paraId="0A2432E0" w14:textId="41B96CEF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29C07BE4" w14:textId="0194E04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585D9C5D" w14:textId="476D846C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1A448104" w14:textId="4F7E01A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51163923" w14:textId="3011F727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C9AE6E1" w14:textId="3C434F56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4D0CDA5" w:rsidR="00AE470B" w:rsidRPr="000B1108" w:rsidRDefault="008A541C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54AC0B97" w:rsidR="00AE470B" w:rsidRPr="000B1108" w:rsidRDefault="008A541C" w:rsidP="000B110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3.99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43DA235C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58AD9B84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541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424423E8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C5118A6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A7AD9E7" w:rsidR="0026683A" w:rsidRPr="000B1108" w:rsidRDefault="008A541C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094A82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A96786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A541C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3C930FC0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2FC6ED09" w:rsidR="00D5078B" w:rsidRPr="00D5078B" w:rsidRDefault="009023D0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4D1CB00F" w:rsidR="00D5078B" w:rsidRPr="00D5078B" w:rsidRDefault="009023D0" w:rsidP="00D5078B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ใช้ข้อสอบอัตนัยการตรวจให้คะแนนอาจจะคลาดเคลื่อน</w:t>
            </w: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3744679B" w:rsidR="001375BF" w:rsidRDefault="003123E8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102AA36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4461EC35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A56D8F1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10CD56D1" w:rsidR="0024090D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40" w:type="dxa"/>
          </w:tcPr>
          <w:p w14:paraId="2C7A12F1" w14:textId="30884B6C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00498A50" w:rsidR="0032284A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6B5C55B8" w14:textId="77C22A4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204BCB59" w:rsidR="0032284A" w:rsidRPr="00AD56DC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7E32B732" w14:textId="6EDBC60B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64EF4EE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3AA295F0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52D6298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02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85B161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18D90F9D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692C5DAC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0C7CA507" w14:textId="1756DEF1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3EAF5EF2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5EDE7B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2B35029" w:rsidR="00BD24F8" w:rsidRPr="00905255" w:rsidRDefault="009023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4706B9DA" w14:textId="03F5C979" w:rsidR="0032284A" w:rsidRPr="00AD56DC" w:rsidRDefault="009023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88376D7" w14:textId="7083C195" w:rsidR="0019645F" w:rsidRDefault="00905255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504B47BA" w14:textId="102752FB" w:rsidR="009023D0" w:rsidRPr="009023D0" w:rsidRDefault="009023D0" w:rsidP="009023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color w:val="212529"/>
          <w:sz w:val="28"/>
          <w:shd w:val="clear" w:color="auto" w:fill="FFFFFF"/>
        </w:rPr>
      </w:pPr>
      <w:r w:rsidRPr="009023D0">
        <w:rPr>
          <w:rFonts w:ascii="TH SarabunPSK" w:hAnsi="TH SarabunPSK" w:cs="TH SarabunPSK"/>
          <w:sz w:val="28"/>
          <w:cs/>
        </w:rPr>
        <w:tab/>
      </w:r>
      <w:r w:rsidRPr="009023D0">
        <w:rPr>
          <w:rFonts w:ascii="TH SarabunPSK" w:hAnsi="TH SarabunPSK" w:cs="TH SarabunPSK" w:hint="cs"/>
          <w:sz w:val="28"/>
          <w:cs/>
        </w:rPr>
        <w:t xml:space="preserve">         -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661F2F2" w14:textId="77777777" w:rsidR="009023D0" w:rsidRPr="00AD56DC" w:rsidRDefault="009023D0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p w14:paraId="2CC20955" w14:textId="0311636C" w:rsidR="0081727B" w:rsidRDefault="00B6364B" w:rsidP="009023D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32B18FF3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19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ธันวาคม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203D379B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19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9023D0">
        <w:rPr>
          <w:rFonts w:ascii="TH SarabunPSK" w:hAnsi="TH SarabunPSK" w:cs="TH SarabunPSK" w:hint="cs"/>
          <w:sz w:val="28"/>
          <w:cs/>
        </w:rPr>
        <w:t>ธันวาคม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98D2" w14:textId="77777777" w:rsidR="000731F3" w:rsidRDefault="000731F3" w:rsidP="00896827">
      <w:pPr>
        <w:spacing w:after="0" w:line="240" w:lineRule="auto"/>
      </w:pPr>
      <w:r>
        <w:separator/>
      </w:r>
    </w:p>
  </w:endnote>
  <w:endnote w:type="continuationSeparator" w:id="0">
    <w:p w14:paraId="6C6325CE" w14:textId="77777777" w:rsidR="000731F3" w:rsidRDefault="000731F3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1D73215-2D08-4353-8A98-6AFF58C8D8AB}"/>
    <w:embedBold r:id="rId2" w:fontKey="{586051D4-3DF9-41F0-A1E9-D6E5502CA282}"/>
    <w:embedItalic r:id="rId3" w:fontKey="{A76F21ED-8012-475C-9468-212245561DB0}"/>
    <w:embedBoldItalic r:id="rId4" w:fontKey="{5AF7BC8E-C664-4E54-A82D-DB227DC63B5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C1B64B43-95A9-4AE5-9380-E82759CB7CF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B556CAF-77D0-4FAA-90EF-96AC7F4A3A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7B1D" w14:textId="77777777" w:rsidR="000731F3" w:rsidRDefault="000731F3" w:rsidP="00896827">
      <w:pPr>
        <w:spacing w:after="0" w:line="240" w:lineRule="auto"/>
      </w:pPr>
      <w:r>
        <w:separator/>
      </w:r>
    </w:p>
  </w:footnote>
  <w:footnote w:type="continuationSeparator" w:id="0">
    <w:p w14:paraId="475B4EE3" w14:textId="77777777" w:rsidR="000731F3" w:rsidRDefault="000731F3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31C135C6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632</w:t>
          </w:r>
        </w:p>
      </w:tc>
      <w:tc>
        <w:tcPr>
          <w:tcW w:w="4814" w:type="dxa"/>
        </w:tcPr>
        <w:p w14:paraId="567E2EE7" w14:textId="6EEAE562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8A541C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31F3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4F3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78C2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541C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3D0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440B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00DD"/>
    <w:rsid w:val="00C51E0A"/>
    <w:rsid w:val="00C53501"/>
    <w:rsid w:val="00C53A0F"/>
    <w:rsid w:val="00C62730"/>
    <w:rsid w:val="00C63967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0C1F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A66F5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2366</Words>
  <Characters>13488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3</cp:revision>
  <cp:lastPrinted>2023-04-04T08:04:00Z</cp:lastPrinted>
  <dcterms:created xsi:type="dcterms:W3CDTF">2025-04-06T04:43:00Z</dcterms:created>
  <dcterms:modified xsi:type="dcterms:W3CDTF">2025-04-06T05:00:00Z</dcterms:modified>
</cp:coreProperties>
</file>