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76BA" w14:textId="77777777" w:rsidR="00F31513" w:rsidRDefault="00F31513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43B7040" w14:textId="4CDAA032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E0940" wp14:editId="2635AB60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915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35280B" w14:textId="14E61029" w:rsidR="00CC37DB" w:rsidRDefault="00C443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 w:rsidR="000127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E0940" id="Rectangle 2" o:spid="_x0000_s1026" style="position:absolute;left:0;text-align:left;margin-left:313.5pt;margin-top:-102.5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" fillcolor="#deeaf6">
                <v:textbox>
                  <w:txbxContent>
                    <w:p w14:paraId="4835280B" w14:textId="14E61029" w:rsidR="00CC37DB" w:rsidRDefault="00C4436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 w:rsidR="0001271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รายละเอียดของรายวิชา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มคอ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374E2536" w14:textId="737E07C1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 w:rsidR="00F45F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01271D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</w:p>
    <w:p w14:paraId="4BF659EA" w14:textId="77777777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4E442EB" w14:textId="77777777" w:rsidR="00CC37DB" w:rsidRDefault="00C44368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p w14:paraId="03E81435" w14:textId="77777777" w:rsidR="00CC37DB" w:rsidRDefault="00CC37DB">
      <w:pP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795BD8C4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รหัสและชื่อรายวิชา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397DB27" w14:textId="1323417E" w:rsidR="00CC37DB" w:rsidRDefault="00C4436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ภาษาไทย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173B8" w:rsidRPr="0003553F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การเรียนรู้คณิตศาสตร์ในสังคมพหุวัฒนธรรม</w:t>
      </w:r>
    </w:p>
    <w:p w14:paraId="5A7003EF" w14:textId="226680E8" w:rsidR="00CC37DB" w:rsidRDefault="00C44368" w:rsidP="004173B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173B8" w:rsidRPr="0003553F">
        <w:rPr>
          <w:rFonts w:ascii="TH SarabunPSK" w:hAnsi="TH SarabunPSK" w:cs="TH SarabunPSK"/>
          <w:b/>
          <w:bCs/>
          <w:sz w:val="32"/>
          <w:szCs w:val="32"/>
        </w:rPr>
        <w:t>Mathematical Learning in a Multicultural Society</w:t>
      </w:r>
    </w:p>
    <w:p w14:paraId="23311D22" w14:textId="77777777" w:rsidR="004173B8" w:rsidRDefault="004173B8" w:rsidP="004173B8">
      <w:pP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653C4AA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จำนวนหน่วยกิต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14:paraId="26AC6342" w14:textId="5C47F242" w:rsidR="00CC37DB" w:rsidRDefault="00C44368">
      <w:pP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ทฤษฎี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ปฏิบัติ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2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ศึกษาด้วยตนเอง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5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ชม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 /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สัปดาห์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3E68A8FA" w14:textId="77777777" w:rsidR="00CC37DB" w:rsidRDefault="00CC37DB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0275C08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หลักสูตรและประเภทของรายวิชา    </w:t>
      </w:r>
    </w:p>
    <w:p w14:paraId="11027740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หลักสูตร </w:t>
      </w:r>
    </w:p>
    <w:p w14:paraId="26A58BA6" w14:textId="6DBB1DCA" w:rsidR="00CC37DB" w:rsidRDefault="00C44368">
      <w:pP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4B691C">
            <w:rPr>
              <w:rFonts w:ascii="MS Gothic" w:eastAsia="MS Gothic" w:hAnsi="MS Gothic" w:cs="Angsana New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ระดับปริญญาตรี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ประกาศนียบัตรบัณฑิต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37EB1807" w14:textId="40493F2C" w:rsidR="00CC37DB" w:rsidRDefault="00C44368">
      <w:pP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4B691C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โท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ระดับปริญญา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เอก</w:t>
      </w:r>
    </w:p>
    <w:p w14:paraId="51058B46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ประเภทของรายวิชา</w:t>
      </w:r>
    </w:p>
    <w:p w14:paraId="5CBCE840" w14:textId="441A4A43" w:rsidR="00CC37DB" w:rsidRDefault="00C44368">
      <w:pP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วิชาพื้นฐาน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วิชาบังคับ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วิชาเลือก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5626C7B3" w14:textId="77777777" w:rsidR="00CC37DB" w:rsidRDefault="00C44368">
      <w:pP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วิชาเลือกเสรี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อื่น ๆ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......................</w:t>
      </w:r>
    </w:p>
    <w:p w14:paraId="28C7FFCF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BAD839D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อาจารย์ผู้รับผิดชอบรายวิชาและอาจารย์ผู้สอน</w:t>
      </w:r>
    </w:p>
    <w:p w14:paraId="6A9EE896" w14:textId="77777777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อาจารย์ผู้รับผิดชอบรายวิชา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5"/>
        <w:gridCol w:w="2124"/>
        <w:gridCol w:w="1578"/>
        <w:gridCol w:w="1320"/>
        <w:gridCol w:w="2026"/>
        <w:gridCol w:w="1274"/>
      </w:tblGrid>
      <w:tr w:rsidR="007568CF" w14:paraId="2D9BADD7" w14:textId="77777777" w:rsidTr="0080508C">
        <w:tc>
          <w:tcPr>
            <w:tcW w:w="695" w:type="dxa"/>
          </w:tcPr>
          <w:p w14:paraId="6D4DB86D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2124" w:type="dxa"/>
          </w:tcPr>
          <w:p w14:paraId="59A92A0D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 xml:space="preserve">ชื่อ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สกุล</w:t>
            </w:r>
          </w:p>
        </w:tc>
        <w:tc>
          <w:tcPr>
            <w:tcW w:w="1578" w:type="dxa"/>
          </w:tcPr>
          <w:p w14:paraId="49BF29AF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คณะ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/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สาขาวิชา</w:t>
            </w:r>
          </w:p>
        </w:tc>
        <w:tc>
          <w:tcPr>
            <w:tcW w:w="1320" w:type="dxa"/>
          </w:tcPr>
          <w:p w14:paraId="45AF0D2B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โทรศัพท์</w:t>
            </w:r>
          </w:p>
        </w:tc>
        <w:tc>
          <w:tcPr>
            <w:tcW w:w="2026" w:type="dxa"/>
          </w:tcPr>
          <w:p w14:paraId="6799085B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274" w:type="dxa"/>
          </w:tcPr>
          <w:p w14:paraId="74E26DD0" w14:textId="77777777" w:rsidR="00CC37DB" w:rsidRDefault="00C443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หมายเหตุ</w:t>
            </w:r>
          </w:p>
        </w:tc>
      </w:tr>
      <w:tr w:rsidR="0080508C" w14:paraId="23D3E6D4" w14:textId="77777777" w:rsidTr="0080508C">
        <w:tc>
          <w:tcPr>
            <w:tcW w:w="695" w:type="dxa"/>
          </w:tcPr>
          <w:p w14:paraId="5405685E" w14:textId="70FD862A" w:rsidR="0080508C" w:rsidRDefault="004B691C" w:rsidP="0080508C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4" w:type="dxa"/>
          </w:tcPr>
          <w:p w14:paraId="69039F73" w14:textId="3C673632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vertAlign w:val="superscript"/>
                <w:cs/>
              </w:rPr>
              <w:t>*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อาจารย์ ดร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0D6FB1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  <w:p w14:paraId="6E81C8EB" w14:textId="4B08E9ED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vertAlign w:val="superscript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</w:p>
        </w:tc>
        <w:tc>
          <w:tcPr>
            <w:tcW w:w="1578" w:type="dxa"/>
          </w:tcPr>
          <w:p w14:paraId="0405D95C" w14:textId="3002F933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ศึกษาศาสตร์/การสอนวิทยาศาสตร์/คณิตศาสตร์ </w:t>
            </w:r>
          </w:p>
        </w:tc>
        <w:tc>
          <w:tcPr>
            <w:tcW w:w="1320" w:type="dxa"/>
          </w:tcPr>
          <w:p w14:paraId="6F7046CE" w14:textId="1AB17C25" w:rsidR="0080508C" w:rsidRDefault="000D6FB1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0876435057</w:t>
            </w:r>
          </w:p>
        </w:tc>
        <w:tc>
          <w:tcPr>
            <w:tcW w:w="2026" w:type="dxa"/>
          </w:tcPr>
          <w:p w14:paraId="4159495E" w14:textId="788BC91B" w:rsidR="0080508C" w:rsidRDefault="000D6FB1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prkasem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@tsu</w:t>
            </w:r>
            <w:proofErr w:type="spellEnd"/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 w:rsidR="0080508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274" w:type="dxa"/>
          </w:tcPr>
          <w:p w14:paraId="196070CB" w14:textId="1F971001" w:rsidR="0080508C" w:rsidRDefault="0080508C" w:rsidP="0080508C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*ผู้รับผิดชอบรายวิชา</w:t>
            </w:r>
          </w:p>
        </w:tc>
      </w:tr>
    </w:tbl>
    <w:p w14:paraId="31CB32EB" w14:textId="77777777" w:rsidR="00CC37DB" w:rsidRDefault="00CC37DB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DF7BDEB" w14:textId="77777777" w:rsidR="0080508C" w:rsidRDefault="00C44368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  <w:vertAlign w:val="superscript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อาจารย์ผู้สอน  </w:t>
      </w:r>
    </w:p>
    <w:p w14:paraId="5BD4C769" w14:textId="77777777" w:rsidR="00836784" w:rsidRDefault="0080508C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   </w:t>
      </w:r>
    </w:p>
    <w:p w14:paraId="009F5008" w14:textId="12B1516B" w:rsidR="0080508C" w:rsidRDefault="0080508C" w:rsidP="0080508C">
      <w:pPr>
        <w:tabs>
          <w:tab w:val="left" w:pos="993"/>
          <w:tab w:val="left" w:pos="1701"/>
        </w:tabs>
        <w:ind w:right="34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4.2.1</w:t>
      </w:r>
      <w:r w:rsidR="00836784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อาจารย์ ดร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.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เกษม เปรมประยูร</w:t>
      </w:r>
    </w:p>
    <w:p w14:paraId="252ACCD2" w14:textId="0C0D9F1C" w:rsidR="004B691C" w:rsidRPr="00836784" w:rsidRDefault="004B691C" w:rsidP="007568CF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 4.2.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</w:rPr>
        <w:t>2</w:t>
      </w:r>
      <w:r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อาจารย์ ดร</w:t>
      </w:r>
      <w:r w:rsidR="000D6FB1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.</w:t>
      </w:r>
      <w:r w:rsidR="000D6FB1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>สุวรรณี เปลี่ยนรัมย์</w:t>
      </w:r>
    </w:p>
    <w:p w14:paraId="4278C467" w14:textId="77777777" w:rsidR="007568CF" w:rsidRDefault="007568CF" w:rsidP="007568CF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6DF0A56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>ภาคการศึกษา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ปีการศึกษา ชั้นปีที่เรียน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59C3A37" w14:textId="212A3640" w:rsidR="00CC37DB" w:rsidRPr="00836784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ภาคเรียน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ที่ </w:t>
      </w:r>
      <w:r w:rsidR="00F31513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1/256</w:t>
      </w:r>
      <w:r w:rsidR="0001271D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8</w:t>
      </w:r>
      <w:r w:rsidR="00836784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ชั้นปีที่ </w:t>
      </w:r>
      <w:r w:rsidR="004B691C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1</w:t>
      </w:r>
    </w:p>
    <w:p w14:paraId="657239ED" w14:textId="163C726C" w:rsidR="00CC37DB" w:rsidRDefault="00C44368">
      <w:pP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จำนวนผู้เรียน </w:t>
      </w:r>
      <w:r w:rsidR="000D6FB1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6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คน</w:t>
      </w:r>
    </w:p>
    <w:p w14:paraId="6A253327" w14:textId="77777777" w:rsidR="00CC37DB" w:rsidRDefault="00CC37DB">
      <w:pP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0285B40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รายวิชาที่ต้องเรียนมาก่อน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1741784D" w14:textId="77777777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44368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  ระบุ </w: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begin"/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end"/>
      </w:r>
    </w:p>
    <w:p w14:paraId="45B0D17A" w14:textId="316A2A2F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ไม่มี</w:t>
      </w:r>
    </w:p>
    <w:p w14:paraId="2B61154E" w14:textId="77777777" w:rsidR="00CC37DB" w:rsidRDefault="00CC37DB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467B1EF6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รายวิชาที่ต้องเรียนพร้อมกัน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C5FA419" w14:textId="77777777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C44368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มี  ระบุ </w: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begin"/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C44368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fldChar w:fldCharType="end"/>
      </w:r>
    </w:p>
    <w:p w14:paraId="7C274006" w14:textId="245A9FE8" w:rsidR="00CC37DB" w:rsidRDefault="00000000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0E593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44368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ไม่มี</w:t>
      </w:r>
    </w:p>
    <w:p w14:paraId="08D02A95" w14:textId="77777777" w:rsidR="00CC37DB" w:rsidRDefault="00CC37DB">
      <w:pP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14:paraId="34FE481B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สถานที่เรียน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อาคารปฏิบัติการวิชาชีพครู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คณะศึกษาศาสตร์ มหาวิทยาลัยทักษิณ</w:t>
      </w:r>
    </w:p>
    <w:p w14:paraId="1A211392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1F880C4" w14:textId="77777777" w:rsidR="00CC37DB" w:rsidRDefault="00C44368">
      <w:pPr>
        <w:pStyle w:val="ae"/>
        <w:numPr>
          <w:ilvl w:val="0"/>
          <w:numId w:val="1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วันที่จัดทำหรือปรับปรุงรายละเอียดของรายวิชาครั้งล่าสุด</w:t>
      </w:r>
    </w:p>
    <w:p w14:paraId="35707F93" w14:textId="43256C5E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วันที่ </w:t>
      </w:r>
      <w:r w:rsidR="000E5931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1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เดือน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E5931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มิถุนายน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พ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ศ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. </w:t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256</w:t>
      </w:r>
      <w:r w:rsidR="0001271D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7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14:paraId="37DAEFDD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จุดมุ่งหมายและวัตถุประสงค์</w:t>
      </w:r>
    </w:p>
    <w:p w14:paraId="6530CA5F" w14:textId="77777777" w:rsidR="00CC37DB" w:rsidRDefault="00CC37DB">
      <w:pP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BD09D98" w14:textId="77777777" w:rsidR="00CC37DB" w:rsidRDefault="00C44368">
      <w:pPr>
        <w:pStyle w:val="ae"/>
        <w:numPr>
          <w:ilvl w:val="0"/>
          <w:numId w:val="2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จุดมุ่งหมายของรายวิชา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6D850F7" w14:textId="68FAD22E" w:rsidR="00D71D65" w:rsidRPr="00D71D65" w:rsidRDefault="00D71D65" w:rsidP="00D71D65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Pr="00D71D65">
        <w:rPr>
          <w:rFonts w:ascii="TH SarabunPSK" w:hAnsi="TH SarabunPSK" w:cs="TH SarabunPSK"/>
          <w:sz w:val="32"/>
          <w:szCs w:val="32"/>
          <w:cs/>
        </w:rPr>
        <w:t>.1</w:t>
      </w:r>
      <w:r w:rsidRPr="00D71D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1D65"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r w:rsidRPr="00D71D65">
        <w:rPr>
          <w:rFonts w:ascii="TH SarabunPSK" w:hAnsi="TH SarabunPSK" w:cs="TH SarabunPSK" w:hint="cs"/>
          <w:sz w:val="32"/>
          <w:szCs w:val="32"/>
          <w:cs/>
          <w:lang w:val="th-TH"/>
        </w:rPr>
        <w:t>เรียนรู้และเข้าถึงคณิตศาสตร์ที่แฝงอยู่ในความหลากหลายทางวัฒนธรรมในสังคมและในชีวิตประจำวันได้</w:t>
      </w:r>
      <w:proofErr w:type="gramEnd"/>
    </w:p>
    <w:p w14:paraId="43A6FFC7" w14:textId="2877CF84" w:rsidR="00D71D65" w:rsidRPr="00D71D65" w:rsidRDefault="00D71D65" w:rsidP="00D71D65">
      <w:pPr>
        <w:pStyle w:val="ae"/>
        <w:jc w:val="thaiDistribute"/>
        <w:rPr>
          <w:rFonts w:ascii="TH SarabunPSK" w:hAnsi="TH SarabunPSK" w:cs="TH SarabunPSK"/>
          <w:sz w:val="32"/>
          <w:szCs w:val="32"/>
          <w:lang w:val="en-AU"/>
        </w:rPr>
      </w:pPr>
      <w:proofErr w:type="gramStart"/>
      <w:r>
        <w:rPr>
          <w:rFonts w:ascii="TH SarabunPSK" w:hAnsi="TH SarabunPSK" w:cs="TH SarabunPSK"/>
          <w:sz w:val="32"/>
          <w:szCs w:val="32"/>
          <w:lang w:val="en-AU"/>
        </w:rPr>
        <w:t>1</w:t>
      </w:r>
      <w:r w:rsidRPr="00D71D65">
        <w:rPr>
          <w:rFonts w:ascii="TH SarabunPSK" w:hAnsi="TH SarabunPSK" w:cs="TH SarabunPSK"/>
          <w:sz w:val="32"/>
          <w:szCs w:val="32"/>
          <w:cs/>
          <w:lang w:val="en-AU"/>
        </w:rPr>
        <w:t>.</w:t>
      </w:r>
      <w:r w:rsidRPr="00D71D65">
        <w:rPr>
          <w:rFonts w:ascii="TH SarabunPSK" w:hAnsi="TH SarabunPSK" w:cs="TH SarabunPSK"/>
          <w:sz w:val="32"/>
          <w:szCs w:val="32"/>
        </w:rPr>
        <w:t>2</w:t>
      </w:r>
      <w:r w:rsidRPr="00D71D65">
        <w:rPr>
          <w:rFonts w:ascii="TH SarabunPSK" w:hAnsi="TH SarabunPSK" w:cs="TH SarabunPSK"/>
          <w:sz w:val="32"/>
          <w:szCs w:val="32"/>
          <w:cs/>
          <w:lang w:val="en-AU"/>
        </w:rPr>
        <w:t xml:space="preserve">  </w:t>
      </w:r>
      <w:r w:rsidRPr="00D71D65"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r w:rsidRPr="00D71D65">
        <w:rPr>
          <w:rFonts w:ascii="TH SarabunPSK" w:hAnsi="TH SarabunPSK" w:cs="TH SarabunPSK"/>
          <w:sz w:val="32"/>
          <w:szCs w:val="32"/>
          <w:cs/>
        </w:rPr>
        <w:t>ออกแบบ</w:t>
      </w:r>
      <w:proofErr w:type="gramEnd"/>
      <w:r w:rsidRPr="00D71D6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Pr="00D71D65">
        <w:rPr>
          <w:rFonts w:ascii="TH SarabunPSK" w:hAnsi="TH SarabunPSK" w:cs="TH SarabunPSK"/>
          <w:sz w:val="32"/>
          <w:szCs w:val="32"/>
          <w:cs/>
        </w:rPr>
        <w:t>/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Pr="00D71D6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ที่บูรณาการกับความหลากหลายใน</w:t>
      </w:r>
      <w:r w:rsidRPr="00D71D65">
        <w:rPr>
          <w:rFonts w:ascii="TH SarabunPSK" w:hAnsi="TH SarabunPSK" w:cs="TH SarabunPSK"/>
          <w:sz w:val="32"/>
          <w:szCs w:val="32"/>
          <w:cs/>
        </w:rPr>
        <w:t>สังคมพหุวัฒนธรรม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78AF4C48" w14:textId="7629DFF0" w:rsidR="00D71D65" w:rsidRDefault="00D71D65" w:rsidP="00D71D65">
      <w:pPr>
        <w:pStyle w:val="af"/>
        <w:ind w:left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3553F">
        <w:rPr>
          <w:rFonts w:ascii="TH SarabunPSK" w:hAnsi="TH SarabunPSK" w:cs="TH SarabunPSK"/>
          <w:sz w:val="32"/>
          <w:szCs w:val="32"/>
          <w:cs/>
        </w:rPr>
        <w:t>วิเคราะห์</w:t>
      </w:r>
      <w:proofErr w:type="gramEnd"/>
      <w:r w:rsidRPr="0003553F">
        <w:rPr>
          <w:rFonts w:ascii="TH SarabunPSK" w:hAnsi="TH SarabunPSK" w:cs="TH SarabunPSK"/>
          <w:sz w:val="32"/>
          <w:szCs w:val="32"/>
          <w:cs/>
        </w:rPr>
        <w:t xml:space="preserve"> สังเคราะห์แนวปฏิบัติที่ดีของการจัดการเรียนรู้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</w:t>
      </w:r>
      <w:r w:rsidRPr="0003553F">
        <w:rPr>
          <w:rFonts w:ascii="TH SarabunPSK" w:hAnsi="TH SarabunPSK" w:cs="TH SarabunPSK"/>
          <w:sz w:val="32"/>
          <w:szCs w:val="32"/>
          <w:cs/>
        </w:rPr>
        <w:t>ศาสตร์บนพื้นฐานสังคมพหุวัฒนธรรม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2F363EBA" w14:textId="77777777" w:rsidR="000E5931" w:rsidRDefault="000E5931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B715CD3" w14:textId="77777777" w:rsidR="00CC37DB" w:rsidRDefault="00C44368">
      <w:pPr>
        <w:pStyle w:val="ae"/>
        <w:numPr>
          <w:ilvl w:val="0"/>
          <w:numId w:val="2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702F5CC" w14:textId="77777777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เมื่อสิ้นสุดการเรียนการสอนแล้ว นิสิตที่สำเร็จการศึกษาในรายวิชาสามารถ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169C0A38" w14:textId="77777777" w:rsidR="00D71D65" w:rsidRPr="00D71D65" w:rsidRDefault="00C44368" w:rsidP="00D71D65">
      <w:pPr>
        <w:ind w:firstLine="43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D71D65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D71D6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D71D65" w:rsidRPr="00D71D65">
        <w:rPr>
          <w:rFonts w:ascii="TH SarabunPSK" w:hAnsi="TH SarabunPSK" w:cs="TH SarabunPSK" w:hint="cs"/>
          <w:sz w:val="32"/>
          <w:szCs w:val="32"/>
          <w:cs/>
          <w:lang w:val="th-TH"/>
        </w:rPr>
        <w:t>เข้าถึงคณิตศาสตร์ที่แฝงอยู่ในความหลากหลายทางวัฒนธรรมในสังคมและในชีวิตประจำวันได้</w:t>
      </w:r>
    </w:p>
    <w:p w14:paraId="6F77ECDE" w14:textId="77777777" w:rsidR="00D71D65" w:rsidRDefault="00C44368" w:rsidP="00D71D65">
      <w:p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D71D65" w:rsidRPr="00D71D65">
        <w:rPr>
          <w:rFonts w:ascii="TH SarabunPSK" w:hAnsi="TH SarabunPSK" w:cs="TH SarabunPSK"/>
          <w:sz w:val="32"/>
          <w:szCs w:val="32"/>
          <w:cs/>
        </w:rPr>
        <w:t>ออกแบบ</w:t>
      </w:r>
      <w:r w:rsidR="00D71D65" w:rsidRPr="00D71D6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="00D71D65" w:rsidRPr="00D71D65">
        <w:rPr>
          <w:rFonts w:ascii="TH SarabunPSK" w:hAnsi="TH SarabunPSK" w:cs="TH SarabunPSK"/>
          <w:sz w:val="32"/>
          <w:szCs w:val="32"/>
          <w:cs/>
        </w:rPr>
        <w:t>/</w:t>
      </w:r>
      <w:r w:rsidR="00D71D65" w:rsidRPr="00D71D6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="00D71D65" w:rsidRPr="00D71D6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</w:t>
      </w:r>
      <w:r w:rsidR="00D71D65" w:rsidRPr="00D71D65">
        <w:rPr>
          <w:rFonts w:ascii="TH SarabunPSK" w:hAnsi="TH SarabunPSK" w:cs="TH SarabunPSK" w:hint="cs"/>
          <w:sz w:val="32"/>
          <w:szCs w:val="32"/>
          <w:cs/>
        </w:rPr>
        <w:t>ที่บูรณาการกับความหลากหลายใน</w:t>
      </w:r>
      <w:r w:rsidR="00D71D65" w:rsidRPr="00D71D65">
        <w:rPr>
          <w:rFonts w:ascii="TH SarabunPSK" w:hAnsi="TH SarabunPSK" w:cs="TH SarabunPSK"/>
          <w:sz w:val="32"/>
          <w:szCs w:val="32"/>
          <w:cs/>
        </w:rPr>
        <w:t>สังคมพหุวัฒนธรรม</w:t>
      </w:r>
      <w:r w:rsidR="00D71D65" w:rsidRPr="00D71D65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B4E640E" w14:textId="32DA10BA" w:rsidR="00CC37DB" w:rsidRDefault="00C44368" w:rsidP="00D71D65">
      <w:pPr>
        <w:ind w:right="252" w:firstLine="43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วิเคราะห์ สังเคราะห์แนวปฏิบัติที่ดีของการจัดการเรียนรู้</w:t>
      </w:r>
      <w:r w:rsidR="00D71D65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ศาสตร์บนพื้นฐานสังคมพหุวัฒนธรรม</w:t>
      </w:r>
      <w:r w:rsidR="00D71D65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69615948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ลักษณะและการดำเนินการ</w:t>
      </w:r>
    </w:p>
    <w:p w14:paraId="56AB1B16" w14:textId="77777777" w:rsidR="00CC37DB" w:rsidRDefault="00CC37DB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D3B0576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คำอธิบายรายวิชา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256C324" w14:textId="77777777" w:rsidR="00D71D65" w:rsidRPr="0003553F" w:rsidRDefault="004B691C" w:rsidP="00D71D65">
      <w:pPr>
        <w:pStyle w:val="af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D71D65" w:rsidRPr="0003553F">
        <w:rPr>
          <w:rFonts w:ascii="TH SarabunPSK" w:hAnsi="TH SarabunPSK" w:cs="TH SarabunPSK" w:hint="cs"/>
          <w:sz w:val="32"/>
          <w:szCs w:val="32"/>
          <w:cs/>
        </w:rPr>
        <w:t>คณิต</w:t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ศาสตร์ผ่านความหลากหลายทางวัฒนธรรม เชื้อชาติ ศาสนา วิถีชีวิต ความคิด การปฏิบัติของกลุ่มชนในสังคม ออกแบบ ฝึกปฏิบัติ และการสะท้อนผลการจัดการเรียนรู้</w:t>
      </w:r>
      <w:r w:rsidR="00D71D6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บนพื้นฐานสังคมพหุวัฒนธรรม วิเคราะห์ สังเคราะห์แนวปฏิบัติที่ดีของการจัดการเรียนรู้วิ</w:t>
      </w:r>
      <w:r w:rsidR="00D71D6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="00D71D65" w:rsidRPr="0003553F">
        <w:rPr>
          <w:rFonts w:ascii="TH SarabunPSK" w:hAnsi="TH SarabunPSK" w:cs="TH SarabunPSK"/>
          <w:sz w:val="32"/>
          <w:szCs w:val="32"/>
          <w:cs/>
        </w:rPr>
        <w:t>บนพื้นฐานสังคมพหุวัฒนธรรม</w:t>
      </w:r>
    </w:p>
    <w:p w14:paraId="2588EA29" w14:textId="77777777" w:rsidR="00D71D65" w:rsidRPr="0003553F" w:rsidRDefault="00D71D65" w:rsidP="00D71D65">
      <w:pPr>
        <w:pStyle w:val="af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3553F">
        <w:rPr>
          <w:rFonts w:ascii="TH SarabunPSK" w:hAnsi="TH SarabunPSK" w:cs="TH SarabunPSK"/>
          <w:sz w:val="32"/>
          <w:szCs w:val="32"/>
        </w:rPr>
        <w:t>Mathematics learning through cultural diversity, ethnicity, religion, way of life, ideas, and practices of people in societies; designs, practices, and reflection on results of mathematical learning management based on multicultural societies; analyzing and synthesizing best practices of mathematical learning management based on multicultural societies</w:t>
      </w:r>
    </w:p>
    <w:p w14:paraId="2A98D20B" w14:textId="108BF593" w:rsidR="004B691C" w:rsidRDefault="004B691C" w:rsidP="00D71D65">
      <w:pPr>
        <w:tabs>
          <w:tab w:val="left" w:pos="1134"/>
          <w:tab w:val="left" w:pos="7797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B56F8C5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จำนวนชั่วโมงที่ใช้ต่อภาคการศึกษา</w:t>
      </w:r>
    </w:p>
    <w:tbl>
      <w:tblPr>
        <w:tblStyle w:val="Style12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2"/>
        <w:gridCol w:w="3261"/>
        <w:gridCol w:w="2790"/>
      </w:tblGrid>
      <w:tr w:rsidR="00CC37DB" w14:paraId="06E3C184" w14:textId="77777777">
        <w:tc>
          <w:tcPr>
            <w:tcW w:w="3042" w:type="dxa"/>
          </w:tcPr>
          <w:p w14:paraId="5292A782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ภาคทฤษฎี</w:t>
            </w:r>
          </w:p>
          <w:p w14:paraId="5F310F80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261" w:type="dxa"/>
          </w:tcPr>
          <w:p w14:paraId="782C8334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ภาคปฏิบัติ</w:t>
            </w:r>
          </w:p>
          <w:p w14:paraId="5EB25CB2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790" w:type="dxa"/>
          </w:tcPr>
          <w:p w14:paraId="7B9B0DC6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การศึกษาด้วยตนเอง</w:t>
            </w:r>
          </w:p>
          <w:p w14:paraId="066C6177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7AC56DCD" w14:textId="77777777">
        <w:trPr>
          <w:trHeight w:val="639"/>
        </w:trPr>
        <w:tc>
          <w:tcPr>
            <w:tcW w:w="3042" w:type="dxa"/>
          </w:tcPr>
          <w:p w14:paraId="6A8389AA" w14:textId="77777777" w:rsidR="00CC37DB" w:rsidRDefault="00C44368">
            <w:pPr>
              <w:ind w:right="5" w:firstLineChars="350" w:firstLine="1120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30</w:t>
            </w:r>
          </w:p>
        </w:tc>
        <w:tc>
          <w:tcPr>
            <w:tcW w:w="3261" w:type="dxa"/>
          </w:tcPr>
          <w:p w14:paraId="53453F1C" w14:textId="77777777" w:rsidR="00CC37DB" w:rsidRDefault="00C44368">
            <w:pPr>
              <w:ind w:right="5"/>
              <w:jc w:val="center"/>
              <w:rPr>
                <w:rStyle w:val="a9"/>
                <w:rFonts w:ascii="TH SarabunPSK" w:hAnsi="TH SarabunPSK" w:cs="TH SarabunPSK"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9"/>
                <w:rFonts w:ascii="TH SarabunPSK" w:hAnsi="TH SarabunPSK" w:cs="TH SarabunPSK" w:hint="cs"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14:paraId="2292F4C8" w14:textId="77777777" w:rsidR="00CC37DB" w:rsidRDefault="00C44368">
            <w:pPr>
              <w:ind w:right="5"/>
              <w:jc w:val="center"/>
              <w:rPr>
                <w:rStyle w:val="a9"/>
                <w:rFonts w:ascii="TH SarabunPSK" w:hAnsi="TH SarabunPSK" w:cs="TH SarabunPSK"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9"/>
                <w:rFonts w:ascii="TH SarabunPSK" w:hAnsi="TH SarabunPSK" w:cs="TH SarabunPSK" w:hint="cs"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14:paraId="031246D0" w14:textId="77777777" w:rsidR="00CC37DB" w:rsidRDefault="00C44368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F335E6B" w14:textId="77777777" w:rsidR="00CC37DB" w:rsidRDefault="00C44368">
      <w:pPr>
        <w:pStyle w:val="ae"/>
        <w:numPr>
          <w:ilvl w:val="0"/>
          <w:numId w:val="4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20BA2C4E" w14:textId="77777777" w:rsidR="00CC37DB" w:rsidRDefault="00C44368">
      <w:pPr>
        <w:ind w:right="252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2ชม./สป.</w:t>
      </w:r>
    </w:p>
    <w:p w14:paraId="21427970" w14:textId="77777777" w:rsidR="00CC37DB" w:rsidRDefault="00CC37DB">
      <w:pP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</w:pPr>
    </w:p>
    <w:p w14:paraId="0E399402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การพัฒนาผลการเรียนรู้ที่คาดหวังระดับรายวิชาของนิสิต</w:t>
      </w:r>
    </w:p>
    <w:p w14:paraId="51EFCDC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7B6C001" w14:textId="77777777" w:rsidR="00CC37DB" w:rsidRDefault="00C44368">
      <w:pPr>
        <w:pStyle w:val="ae"/>
        <w:numPr>
          <w:ilvl w:val="0"/>
          <w:numId w:val="5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ความรู้ หรือทักษะที่รายวิชามุ่งหวังที่จะพัฒนานิสิต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38F0EFB5" w14:textId="77777777" w:rsidR="00CC37DB" w:rsidRDefault="00C44368">
      <w:pP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7F0ED63C" w14:textId="77777777" w:rsidR="00D71D65" w:rsidRPr="00D71D65" w:rsidRDefault="00D71D65" w:rsidP="00D71D65">
      <w:pPr>
        <w:ind w:firstLine="432"/>
        <w:jc w:val="thaiDistribute"/>
        <w:rPr>
          <w:rFonts w:ascii="TH SarabunPSK" w:hAnsi="TH SarabunPSK" w:cs="TH SarabunPSK"/>
          <w:sz w:val="32"/>
          <w:szCs w:val="32"/>
          <w:cs/>
          <w:lang w:val="en-AU"/>
        </w:rPr>
      </w:pPr>
      <w:r w:rsidRPr="00D71D65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D71D6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1D65">
        <w:rPr>
          <w:rFonts w:ascii="TH SarabunPSK" w:hAnsi="TH SarabunPSK" w:cs="TH SarabunPSK" w:hint="cs"/>
          <w:sz w:val="32"/>
          <w:szCs w:val="32"/>
          <w:cs/>
          <w:lang w:val="th-TH"/>
        </w:rPr>
        <w:t>เข้าถึงคณิตศาสตร์ที่แฝงอยู่ในความหลากหลายทางวัฒนธรรมในสังคมและในชีวิตประจำวันได้</w:t>
      </w:r>
    </w:p>
    <w:p w14:paraId="773DC61D" w14:textId="77777777" w:rsidR="00D71D65" w:rsidRDefault="00D71D65" w:rsidP="00D71D65">
      <w:pPr>
        <w:ind w:right="252" w:firstLine="43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1D65">
        <w:rPr>
          <w:rFonts w:ascii="TH SarabunPSK" w:hAnsi="TH SarabunPSK" w:cs="TH SarabunPSK"/>
          <w:sz w:val="32"/>
          <w:szCs w:val="32"/>
          <w:cs/>
        </w:rPr>
        <w:t>ออกแบบ</w:t>
      </w:r>
      <w:r w:rsidRPr="00D71D65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 และสะท้อนผล</w:t>
      </w:r>
      <w:r w:rsidRPr="00D71D65">
        <w:rPr>
          <w:rFonts w:ascii="TH SarabunPSK" w:hAnsi="TH SarabunPSK" w:cs="TH SarabunPSK"/>
          <w:sz w:val="32"/>
          <w:szCs w:val="32"/>
          <w:cs/>
        </w:rPr>
        <w:t>/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ประเมินผล</w:t>
      </w:r>
      <w:r w:rsidRPr="00D71D65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ที่บูรณาการกับความหลากหลายใน</w:t>
      </w:r>
      <w:r w:rsidRPr="00D71D65">
        <w:rPr>
          <w:rFonts w:ascii="TH SarabunPSK" w:hAnsi="TH SarabunPSK" w:cs="TH SarabunPSK"/>
          <w:sz w:val="32"/>
          <w:szCs w:val="32"/>
          <w:cs/>
        </w:rPr>
        <w:t>สังคมพหุวัฒนธรรม</w:t>
      </w:r>
      <w:r w:rsidRPr="00D71D65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073B9A69" w14:textId="7440BFED" w:rsidR="004B691C" w:rsidRPr="000E5931" w:rsidRDefault="00D71D65" w:rsidP="00D71D65">
      <w:pPr>
        <w:ind w:right="259" w:firstLine="432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3553F">
        <w:rPr>
          <w:rFonts w:ascii="TH SarabunPSK" w:hAnsi="TH SarabunPSK" w:cs="TH SarabunPSK"/>
          <w:sz w:val="32"/>
          <w:szCs w:val="32"/>
          <w:cs/>
        </w:rPr>
        <w:t>วิเคราะห์ สังเคราะห์แนวปฏิบัติที่ดีของการจัดการเรียนรู้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คณิต</w:t>
      </w:r>
      <w:r w:rsidRPr="0003553F">
        <w:rPr>
          <w:rFonts w:ascii="TH SarabunPSK" w:hAnsi="TH SarabunPSK" w:cs="TH SarabunPSK"/>
          <w:sz w:val="32"/>
          <w:szCs w:val="32"/>
          <w:cs/>
        </w:rPr>
        <w:t>ศาสตร์บนพื้นฐานสังคมพหุวัฒนธรรม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4B691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C927CE7" w14:textId="57336B87" w:rsidR="003B6792" w:rsidRPr="000E5931" w:rsidRDefault="003B6792" w:rsidP="003B6792">
      <w:pPr>
        <w:ind w:right="259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857D54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C9E9F5A" w14:textId="77777777" w:rsidR="00CC37DB" w:rsidRDefault="00C44368">
      <w:pPr>
        <w:pStyle w:val="ae"/>
        <w:numPr>
          <w:ilvl w:val="0"/>
          <w:numId w:val="5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วิธีการจัดประสบการณ์การเรียนรู้เพื่อพัฒนาความรู้ หรือ ทักษะ ในข้อ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และการวัดผลลัพธ์การเรียนรู้ของรายวิชา  </w:t>
      </w:r>
    </w:p>
    <w:tbl>
      <w:tblPr>
        <w:tblStyle w:val="Style13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3260"/>
        <w:gridCol w:w="3828"/>
      </w:tblGrid>
      <w:tr w:rsidR="00CC37DB" w14:paraId="5EFE0803" w14:textId="77777777" w:rsidTr="00503CBA">
        <w:trPr>
          <w:cantSplit/>
          <w:trHeight w:val="512"/>
        </w:trPr>
        <w:tc>
          <w:tcPr>
            <w:tcW w:w="2551" w:type="dxa"/>
            <w:vMerge w:val="restart"/>
            <w:vAlign w:val="center"/>
          </w:tcPr>
          <w:p w14:paraId="3C53F1E6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260" w:type="dxa"/>
            <w:vMerge w:val="restart"/>
            <w:vAlign w:val="center"/>
          </w:tcPr>
          <w:p w14:paraId="7B73D2DA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วิธีสอน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วิธีการจัดประสบการณ์การเรียนรู้</w:t>
            </w:r>
          </w:p>
        </w:tc>
        <w:tc>
          <w:tcPr>
            <w:tcW w:w="3828" w:type="dxa"/>
            <w:vMerge w:val="restart"/>
            <w:vAlign w:val="center"/>
          </w:tcPr>
          <w:p w14:paraId="256CEE48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วิธีการวัดผลลัพธ์การเรียนรู้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  <w:lang w:val="th-TH"/>
              </w:rPr>
              <w:t>เครื่องมือในการวัดผลลัพธ์การเรียนรู้</w:t>
            </w:r>
          </w:p>
        </w:tc>
      </w:tr>
      <w:tr w:rsidR="00CC37DB" w14:paraId="5AD33853" w14:textId="77777777" w:rsidTr="00503CBA">
        <w:trPr>
          <w:cantSplit/>
          <w:trHeight w:val="419"/>
        </w:trPr>
        <w:tc>
          <w:tcPr>
            <w:tcW w:w="2551" w:type="dxa"/>
            <w:vMerge/>
            <w:vAlign w:val="center"/>
          </w:tcPr>
          <w:p w14:paraId="52863C59" w14:textId="77777777" w:rsidR="00CC37DB" w:rsidRDefault="00CC37DB">
            <w:pPr>
              <w:widowControl w:val="0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02C5F355" w14:textId="77777777" w:rsidR="00CC37DB" w:rsidRDefault="00CC37DB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14:paraId="7F14C4EA" w14:textId="77777777" w:rsidR="00CC37DB" w:rsidRDefault="00CC37DB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C37DB" w14:paraId="0E76D58E" w14:textId="77777777" w:rsidTr="00503CBA">
        <w:trPr>
          <w:trHeight w:val="280"/>
        </w:trPr>
        <w:tc>
          <w:tcPr>
            <w:tcW w:w="2551" w:type="dxa"/>
          </w:tcPr>
          <w:p w14:paraId="00163D9A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7424A788" w14:textId="5D5C1CAC" w:rsid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3260" w:type="dxa"/>
            <w:vAlign w:val="center"/>
          </w:tcPr>
          <w:p w14:paraId="19DC0492" w14:textId="2CAE95A2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6BFAC57A" w14:textId="2EE514C6" w:rsidR="00CC37DB" w:rsidRPr="00503CBA" w:rsidRDefault="002005A2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</w:t>
            </w:r>
            <w:r w:rsidRPr="00503CBA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การประเมินชิ้นงาน</w:t>
            </w:r>
          </w:p>
        </w:tc>
      </w:tr>
      <w:tr w:rsidR="00CC37DB" w14:paraId="31DF57F7" w14:textId="77777777" w:rsidTr="00503CBA">
        <w:trPr>
          <w:trHeight w:val="280"/>
        </w:trPr>
        <w:tc>
          <w:tcPr>
            <w:tcW w:w="2551" w:type="dxa"/>
          </w:tcPr>
          <w:p w14:paraId="6023B56F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7FEB625A" w14:textId="38DEB2CC" w:rsid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3260" w:type="dxa"/>
            <w:vAlign w:val="center"/>
          </w:tcPr>
          <w:p w14:paraId="6BF298AF" w14:textId="1E2498BA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68FFA164" w14:textId="7F05CD12" w:rsidR="00CC37DB" w:rsidRPr="00503CBA" w:rsidRDefault="002005A2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ชิ้นงาน 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การประเมินชิ้นงาน</w:t>
            </w:r>
          </w:p>
        </w:tc>
      </w:tr>
      <w:tr w:rsidR="00CC37DB" w14:paraId="6FD6CD87" w14:textId="77777777" w:rsidTr="00503CBA">
        <w:trPr>
          <w:trHeight w:val="280"/>
        </w:trPr>
        <w:tc>
          <w:tcPr>
            <w:tcW w:w="2551" w:type="dxa"/>
          </w:tcPr>
          <w:p w14:paraId="2CFA2FA0" w14:textId="77777777" w:rsidR="00CC37DB" w:rsidRPr="00595FC5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603E6204" w14:textId="3C51FD80" w:rsidR="003B6792" w:rsidRPr="003B6792" w:rsidRDefault="003B6792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3260" w:type="dxa"/>
            <w:vAlign w:val="center"/>
          </w:tcPr>
          <w:p w14:paraId="5D33596B" w14:textId="1629B62E" w:rsidR="00CC37DB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บรรยาย สาธิต ร่วมอภิปรายกลุ่ม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ppt, case study</w:t>
            </w:r>
          </w:p>
        </w:tc>
        <w:tc>
          <w:tcPr>
            <w:tcW w:w="3828" w:type="dxa"/>
            <w:vAlign w:val="center"/>
          </w:tcPr>
          <w:p w14:paraId="18578004" w14:textId="59CF6D02" w:rsidR="00CC37DB" w:rsidRPr="00503CBA" w:rsidRDefault="00935915">
            <w:pP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แผนการจัดกาเรียนรู้</w:t>
            </w:r>
            <w:r w:rsidR="002005A2" w:rsidRPr="00503CBA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รู</w:t>
            </w:r>
            <w:proofErr w:type="spellStart"/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="002005A2"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การประเมินการออกแบบแผนการจัดการเรียนรู้</w:t>
            </w:r>
          </w:p>
        </w:tc>
      </w:tr>
    </w:tbl>
    <w:p w14:paraId="7B3AE209" w14:textId="77777777" w:rsidR="00CC37DB" w:rsidRDefault="00C44368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highlight w:val="cyan"/>
          <w:cs/>
        </w:rPr>
        <w:br w:type="page"/>
      </w:r>
    </w:p>
    <w:p w14:paraId="1CFE73ED" w14:textId="77777777" w:rsidR="00CC37DB" w:rsidRDefault="00C44368">
      <w:pP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5 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แผนการสอนและการประเมินผล</w:t>
      </w:r>
    </w:p>
    <w:p w14:paraId="68B1F9ED" w14:textId="77777777" w:rsidR="00CC37DB" w:rsidRDefault="00CC37DB">
      <w:pPr>
        <w:ind w:right="249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ECDE719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แผนการสอน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3685"/>
      </w:tblGrid>
      <w:tr w:rsidR="004B691C" w:rsidRPr="00277942" w14:paraId="78788FD5" w14:textId="77777777" w:rsidTr="00624708">
        <w:trPr>
          <w:trHeight w:val="739"/>
        </w:trPr>
        <w:tc>
          <w:tcPr>
            <w:tcW w:w="2836" w:type="dxa"/>
            <w:shd w:val="clear" w:color="auto" w:fill="auto"/>
            <w:vAlign w:val="center"/>
          </w:tcPr>
          <w:p w14:paraId="107ED90A" w14:textId="77777777" w:rsidR="004B691C" w:rsidRPr="004B691C" w:rsidRDefault="004B691C" w:rsidP="004B691C">
            <w:pPr>
              <w:pStyle w:val="ae"/>
              <w:numPr>
                <w:ilvl w:val="0"/>
                <w:numId w:val="6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691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591525" w14:textId="77777777" w:rsidR="004B691C" w:rsidRPr="00277942" w:rsidRDefault="004B691C" w:rsidP="006247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8D1558" w14:textId="77777777" w:rsidR="004B691C" w:rsidRPr="00277942" w:rsidRDefault="004B691C" w:rsidP="006247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79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B691C" w:rsidRPr="00277942" w14:paraId="3B4F01CA" w14:textId="77777777" w:rsidTr="00624708">
        <w:trPr>
          <w:trHeight w:val="354"/>
        </w:trPr>
        <w:tc>
          <w:tcPr>
            <w:tcW w:w="2836" w:type="dxa"/>
            <w:shd w:val="clear" w:color="auto" w:fill="auto"/>
          </w:tcPr>
          <w:p w14:paraId="4432C76E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>= 30</w:t>
            </w:r>
          </w:p>
        </w:tc>
        <w:tc>
          <w:tcPr>
            <w:tcW w:w="3402" w:type="dxa"/>
            <w:shd w:val="clear" w:color="auto" w:fill="auto"/>
          </w:tcPr>
          <w:p w14:paraId="6B1993E9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06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ชั่วโมงต่อสัปดาห์ </w:t>
            </w:r>
            <w:r w:rsidRPr="000E06F1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0E06F1">
              <w:rPr>
                <w:rFonts w:ascii="TH SarabunPSK" w:hAnsi="TH SarabunPSK" w:cs="TH SarabunPSK"/>
                <w:sz w:val="32"/>
                <w:szCs w:val="32"/>
                <w:cs/>
              </w:rPr>
              <w:t>15 สัปดาห์ = 30</w:t>
            </w:r>
          </w:p>
        </w:tc>
        <w:tc>
          <w:tcPr>
            <w:tcW w:w="3685" w:type="dxa"/>
            <w:shd w:val="clear" w:color="auto" w:fill="auto"/>
          </w:tcPr>
          <w:p w14:paraId="4F4C4063" w14:textId="77777777" w:rsidR="004B691C" w:rsidRPr="00277942" w:rsidRDefault="004B691C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ชั่วโมงต่อสัปดาห์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 xml:space="preserve">x 15 </w:t>
            </w:r>
            <w:r w:rsidRPr="002779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 </w:t>
            </w:r>
            <w:r w:rsidRPr="00277942">
              <w:rPr>
                <w:rFonts w:ascii="TH SarabunPSK" w:hAnsi="TH SarabunPSK" w:cs="TH SarabunPSK"/>
                <w:sz w:val="32"/>
                <w:szCs w:val="32"/>
              </w:rPr>
              <w:t>= 75</w:t>
            </w:r>
          </w:p>
        </w:tc>
      </w:tr>
    </w:tbl>
    <w:p w14:paraId="61046478" w14:textId="77777777" w:rsidR="004B691C" w:rsidRPr="00277942" w:rsidRDefault="004B691C" w:rsidP="004B691C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942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358"/>
        <w:gridCol w:w="924"/>
        <w:gridCol w:w="869"/>
        <w:gridCol w:w="1912"/>
        <w:gridCol w:w="1679"/>
      </w:tblGrid>
      <w:tr w:rsidR="00D71D65" w:rsidRPr="00F00B04" w14:paraId="7205F829" w14:textId="77777777" w:rsidTr="00624708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3C148481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สัปดาห์ที่</w:t>
            </w:r>
          </w:p>
        </w:tc>
        <w:tc>
          <w:tcPr>
            <w:tcW w:w="3358" w:type="dxa"/>
            <w:vMerge w:val="restart"/>
            <w:shd w:val="clear" w:color="auto" w:fill="auto"/>
            <w:vAlign w:val="center"/>
          </w:tcPr>
          <w:p w14:paraId="7A2C2F36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/</w:t>
            </w: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14:paraId="0C1C2F78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จำนวนชั่วโมง</w:t>
            </w: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14:paraId="3055C405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กิจกรรมการเรียน การสอน สื่อที่ใช้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 w14:paraId="654DBAD9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ผู้สอน</w:t>
            </w:r>
          </w:p>
        </w:tc>
      </w:tr>
      <w:tr w:rsidR="00D71D65" w:rsidRPr="00F00B04" w14:paraId="3CE47B88" w14:textId="77777777" w:rsidTr="00624708">
        <w:trPr>
          <w:tblHeader/>
        </w:trPr>
        <w:tc>
          <w:tcPr>
            <w:tcW w:w="864" w:type="dxa"/>
            <w:vMerge/>
            <w:shd w:val="clear" w:color="auto" w:fill="auto"/>
          </w:tcPr>
          <w:p w14:paraId="6A0E3B39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3358" w:type="dxa"/>
            <w:vMerge/>
            <w:shd w:val="clear" w:color="auto" w:fill="auto"/>
          </w:tcPr>
          <w:p w14:paraId="3F02DD23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6BEA62FA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บรรยาย</w:t>
            </w:r>
          </w:p>
        </w:tc>
        <w:tc>
          <w:tcPr>
            <w:tcW w:w="869" w:type="dxa"/>
            <w:shd w:val="clear" w:color="auto" w:fill="auto"/>
          </w:tcPr>
          <w:p w14:paraId="19E3F3CE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ปฏิบัติ</w:t>
            </w:r>
          </w:p>
        </w:tc>
        <w:tc>
          <w:tcPr>
            <w:tcW w:w="1912" w:type="dxa"/>
            <w:vMerge/>
            <w:shd w:val="clear" w:color="auto" w:fill="auto"/>
          </w:tcPr>
          <w:p w14:paraId="590CD75D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14:paraId="5CAEE718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  <w:tr w:rsidR="00D71D65" w:rsidRPr="00F00B04" w14:paraId="04E073F7" w14:textId="77777777" w:rsidTr="00624708">
        <w:tc>
          <w:tcPr>
            <w:tcW w:w="864" w:type="dxa"/>
            <w:shd w:val="clear" w:color="auto" w:fill="auto"/>
          </w:tcPr>
          <w:p w14:paraId="2463D4E5" w14:textId="77777777" w:rsidR="00D71D65" w:rsidRPr="00E21D77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  <w:lang w:val="en-AU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58" w:type="dxa"/>
            <w:shd w:val="clear" w:color="auto" w:fill="auto"/>
          </w:tcPr>
          <w:p w14:paraId="24EB096B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 แนวคิดเกี่ยวกับ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924" w:type="dxa"/>
            <w:shd w:val="clear" w:color="auto" w:fill="auto"/>
          </w:tcPr>
          <w:p w14:paraId="67D5187F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7519BD0A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777620F7" w14:textId="77777777" w:rsidR="00D71D65" w:rsidRPr="00F00B04" w:rsidRDefault="00D71D6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บรรยาย</w:t>
            </w:r>
          </w:p>
          <w:p w14:paraId="09DB9926" w14:textId="77777777" w:rsidR="00D71D65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488EEC32" w14:textId="77777777" w:rsidR="00D71D65" w:rsidRPr="00865840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shd w:val="clear" w:color="auto" w:fill="auto"/>
          </w:tcPr>
          <w:p w14:paraId="2E080625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1FE7CD16" w14:textId="77777777" w:rsidTr="00624708">
        <w:tc>
          <w:tcPr>
            <w:tcW w:w="864" w:type="dxa"/>
            <w:shd w:val="clear" w:color="auto" w:fill="auto"/>
          </w:tcPr>
          <w:p w14:paraId="31CD78E3" w14:textId="77777777" w:rsidR="00D71D65" w:rsidRPr="008B7782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358" w:type="dxa"/>
            <w:shd w:val="clear" w:color="auto" w:fill="auto"/>
          </w:tcPr>
          <w:p w14:paraId="32A3721C" w14:textId="77777777" w:rsidR="00D71D65" w:rsidRPr="0003553F" w:rsidRDefault="00D71D6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553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924" w:type="dxa"/>
            <w:shd w:val="clear" w:color="auto" w:fill="auto"/>
          </w:tcPr>
          <w:p w14:paraId="435D6740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714EDC3C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7963EFC4" w14:textId="77777777" w:rsidR="00D71D65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09F229B8" w14:textId="77777777" w:rsidR="00D71D65" w:rsidRPr="00F00B04" w:rsidRDefault="00D71D6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679" w:type="dxa"/>
            <w:shd w:val="clear" w:color="auto" w:fill="auto"/>
          </w:tcPr>
          <w:p w14:paraId="2A372088" w14:textId="77777777" w:rsidR="00D71D65" w:rsidRDefault="00D71D6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05AC60C4" w14:textId="77777777" w:rsidTr="00624708">
        <w:tc>
          <w:tcPr>
            <w:tcW w:w="864" w:type="dxa"/>
            <w:shd w:val="clear" w:color="auto" w:fill="auto"/>
          </w:tcPr>
          <w:p w14:paraId="1AB38A01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  <w:lang w:val="en-AU"/>
              </w:rPr>
              <w:t>8</w:t>
            </w:r>
          </w:p>
        </w:tc>
        <w:tc>
          <w:tcPr>
            <w:tcW w:w="3358" w:type="dxa"/>
            <w:shd w:val="clear" w:color="auto" w:fill="auto"/>
          </w:tcPr>
          <w:p w14:paraId="74C20700" w14:textId="77777777" w:rsidR="00D71D65" w:rsidRPr="0003553F" w:rsidRDefault="00D71D6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การเรียนรู้ของนักเรียน</w:t>
            </w:r>
          </w:p>
        </w:tc>
        <w:tc>
          <w:tcPr>
            <w:tcW w:w="924" w:type="dxa"/>
            <w:shd w:val="clear" w:color="auto" w:fill="auto"/>
          </w:tcPr>
          <w:p w14:paraId="52938582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0075A578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3C59ACE2" w14:textId="77777777" w:rsidR="00D71D65" w:rsidRPr="00F00B04" w:rsidRDefault="00D71D6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บรรยาย</w:t>
            </w:r>
          </w:p>
          <w:p w14:paraId="574A2E19" w14:textId="77777777" w:rsidR="00D71D65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53D74BC6" w14:textId="77777777" w:rsidR="00D71D65" w:rsidRPr="00F00B04" w:rsidRDefault="00D71D6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  <w:shd w:val="clear" w:color="auto" w:fill="auto"/>
          </w:tcPr>
          <w:p w14:paraId="0582CAD7" w14:textId="77777777" w:rsidR="00D71D65" w:rsidRDefault="00D71D6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49465B6B" w14:textId="77777777" w:rsidTr="00624708">
        <w:tc>
          <w:tcPr>
            <w:tcW w:w="864" w:type="dxa"/>
            <w:shd w:val="clear" w:color="auto" w:fill="F2F2F2"/>
          </w:tcPr>
          <w:p w14:paraId="4108FDB2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10F95BE0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สอบกลางภาค</w:t>
            </w:r>
          </w:p>
        </w:tc>
      </w:tr>
      <w:tr w:rsidR="00D71D65" w:rsidRPr="00F00B04" w14:paraId="03761A1C" w14:textId="77777777" w:rsidTr="00624708">
        <w:tc>
          <w:tcPr>
            <w:tcW w:w="864" w:type="dxa"/>
            <w:shd w:val="clear" w:color="auto" w:fill="auto"/>
          </w:tcPr>
          <w:p w14:paraId="2B2DF6CF" w14:textId="77777777" w:rsidR="00D71D65" w:rsidRPr="00F00B04" w:rsidRDefault="00D71D65" w:rsidP="00624708">
            <w:pPr>
              <w:rPr>
                <w:rFonts w:ascii="TH SarabunPSK" w:hAnsi="TH SarabunPSK" w:cs="TH SarabunPSK"/>
                <w:sz w:val="28"/>
                <w:lang w:val="en-AU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10</w:t>
            </w:r>
            <w:r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>
              <w:rPr>
                <w:rFonts w:ascii="TH SarabunPSK" w:hAnsi="TH SarabunPSK" w:cs="TH SarabunPSK"/>
                <w:sz w:val="28"/>
                <w:lang w:val="en-AU"/>
              </w:rPr>
              <w:t>11</w:t>
            </w:r>
          </w:p>
        </w:tc>
        <w:tc>
          <w:tcPr>
            <w:tcW w:w="3358" w:type="dxa"/>
            <w:shd w:val="clear" w:color="auto" w:fill="auto"/>
          </w:tcPr>
          <w:p w14:paraId="1D621BFF" w14:textId="77777777" w:rsidR="00D71D65" w:rsidRPr="008B7782" w:rsidRDefault="00D71D6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การจัดการเรียนรู้คณิต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ที่บูรณาการกับความหลากหลายใน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สังคมพหุวัฒนธรรม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924" w:type="dxa"/>
            <w:shd w:val="clear" w:color="auto" w:fill="auto"/>
          </w:tcPr>
          <w:p w14:paraId="57D8D356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343071F2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41901360" w14:textId="77777777" w:rsidR="00D71D65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4F442822" w14:textId="77777777" w:rsidR="00D71D65" w:rsidRPr="000B4027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679" w:type="dxa"/>
            <w:shd w:val="clear" w:color="auto" w:fill="auto"/>
          </w:tcPr>
          <w:p w14:paraId="04C48D87" w14:textId="77777777" w:rsidR="00D71D65" w:rsidRDefault="00D71D6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1BFA2956" w14:textId="77777777" w:rsidTr="00624708">
        <w:tc>
          <w:tcPr>
            <w:tcW w:w="864" w:type="dxa"/>
            <w:shd w:val="clear" w:color="auto" w:fill="auto"/>
          </w:tcPr>
          <w:p w14:paraId="64D46223" w14:textId="77777777" w:rsidR="00D71D65" w:rsidRPr="008B7782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358" w:type="dxa"/>
            <w:shd w:val="clear" w:color="auto" w:fill="auto"/>
          </w:tcPr>
          <w:p w14:paraId="42C5BADF" w14:textId="77777777" w:rsidR="00D71D65" w:rsidRPr="0003553F" w:rsidRDefault="00D71D6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924" w:type="dxa"/>
            <w:shd w:val="clear" w:color="auto" w:fill="auto"/>
          </w:tcPr>
          <w:p w14:paraId="369ED4E7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14:paraId="065A7E3C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6</w:t>
            </w:r>
          </w:p>
        </w:tc>
        <w:tc>
          <w:tcPr>
            <w:tcW w:w="1912" w:type="dxa"/>
            <w:shd w:val="clear" w:color="auto" w:fill="auto"/>
          </w:tcPr>
          <w:p w14:paraId="58A96EE1" w14:textId="77777777" w:rsidR="00D71D65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  <w:lang w:val="en-AU"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การลงพื้นที่ปฏิบัติจริงในโรงเรียน</w:t>
            </w:r>
          </w:p>
          <w:p w14:paraId="770F9895" w14:textId="77777777" w:rsidR="00D71D65" w:rsidRPr="000B4027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679" w:type="dxa"/>
            <w:shd w:val="clear" w:color="auto" w:fill="auto"/>
          </w:tcPr>
          <w:p w14:paraId="2C5D8D15" w14:textId="77777777" w:rsidR="00D71D65" w:rsidRDefault="00D71D6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154C9D91" w14:textId="77777777" w:rsidTr="00624708">
        <w:tc>
          <w:tcPr>
            <w:tcW w:w="864" w:type="dxa"/>
            <w:shd w:val="clear" w:color="auto" w:fill="auto"/>
          </w:tcPr>
          <w:p w14:paraId="67107F63" w14:textId="77777777" w:rsidR="00D71D65" w:rsidRPr="000B4027" w:rsidRDefault="00D71D65" w:rsidP="006247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15</w:t>
            </w: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358" w:type="dxa"/>
            <w:shd w:val="clear" w:color="auto" w:fill="auto"/>
          </w:tcPr>
          <w:p w14:paraId="7EF3ED2D" w14:textId="77777777" w:rsidR="00D71D65" w:rsidRDefault="00D71D65" w:rsidP="006247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สังคมพหุวัฒนธรรม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6EDECCFC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869" w:type="dxa"/>
            <w:shd w:val="clear" w:color="auto" w:fill="auto"/>
          </w:tcPr>
          <w:p w14:paraId="746AC047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3E5F50D0" w14:textId="77777777" w:rsidR="00D71D65" w:rsidRDefault="00D71D65" w:rsidP="00624708">
            <w:pPr>
              <w:ind w:left="-125" w:firstLine="125"/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F00B04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00B04">
              <w:rPr>
                <w:rFonts w:ascii="TH SarabunPSK" w:hAnsi="TH SarabunPSK" w:cs="TH SarabunPSK"/>
                <w:sz w:val="28"/>
                <w:cs/>
                <w:lang w:val="th-TH"/>
              </w:rPr>
              <w:t>การทำกิจกรรมกลุ่มและนำเสนองาน</w:t>
            </w:r>
          </w:p>
          <w:p w14:paraId="69AC207D" w14:textId="77777777" w:rsidR="00D71D65" w:rsidRPr="00F00B04" w:rsidRDefault="00D71D65" w:rsidP="00624708">
            <w:pPr>
              <w:tabs>
                <w:tab w:val="left" w:pos="5087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679" w:type="dxa"/>
            <w:shd w:val="clear" w:color="auto" w:fill="auto"/>
          </w:tcPr>
          <w:p w14:paraId="0B674EF4" w14:textId="77777777" w:rsidR="00D71D65" w:rsidRDefault="00D71D65" w:rsidP="00624708">
            <w:r w:rsidRPr="00FF3106">
              <w:rPr>
                <w:rFonts w:ascii="TH SarabunPSK" w:hAnsi="TH SarabunPSK" w:cs="TH SarabunPSK"/>
                <w:sz w:val="28"/>
              </w:rPr>
              <w:t>ARR</w:t>
            </w:r>
          </w:p>
        </w:tc>
      </w:tr>
      <w:tr w:rsidR="00D71D65" w:rsidRPr="00F00B04" w14:paraId="1F841784" w14:textId="77777777" w:rsidTr="00624708">
        <w:tc>
          <w:tcPr>
            <w:tcW w:w="864" w:type="dxa"/>
            <w:shd w:val="clear" w:color="auto" w:fill="F2F2F2"/>
          </w:tcPr>
          <w:p w14:paraId="37457C9F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7FCABB65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สอบปลายภาค</w:t>
            </w:r>
          </w:p>
        </w:tc>
      </w:tr>
      <w:tr w:rsidR="00D71D65" w:rsidRPr="00F00B04" w14:paraId="7163D00F" w14:textId="77777777" w:rsidTr="00624708">
        <w:tc>
          <w:tcPr>
            <w:tcW w:w="864" w:type="dxa"/>
            <w:shd w:val="clear" w:color="auto" w:fill="F2F2F2"/>
          </w:tcPr>
          <w:p w14:paraId="2986E651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373E7037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  <w:tr w:rsidR="00D71D65" w:rsidRPr="00F00B04" w14:paraId="5C26EA33" w14:textId="77777777" w:rsidTr="00624708">
        <w:tc>
          <w:tcPr>
            <w:tcW w:w="4222" w:type="dxa"/>
            <w:gridSpan w:val="2"/>
            <w:shd w:val="clear" w:color="auto" w:fill="F2F2F2"/>
          </w:tcPr>
          <w:p w14:paraId="1D31C6BD" w14:textId="77777777" w:rsidR="00D71D65" w:rsidRPr="00F00B04" w:rsidRDefault="00D71D65" w:rsidP="00624708">
            <w:pP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F00B04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19A1FABB" w14:textId="77777777" w:rsidR="00D71D65" w:rsidRPr="000B4027" w:rsidRDefault="00D71D6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  <w:tc>
          <w:tcPr>
            <w:tcW w:w="869" w:type="dxa"/>
            <w:shd w:val="clear" w:color="auto" w:fill="auto"/>
          </w:tcPr>
          <w:p w14:paraId="761CA901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lang w:val="en-AU"/>
              </w:rPr>
              <w:t>30</w:t>
            </w:r>
          </w:p>
        </w:tc>
        <w:tc>
          <w:tcPr>
            <w:tcW w:w="3591" w:type="dxa"/>
            <w:gridSpan w:val="2"/>
            <w:shd w:val="clear" w:color="auto" w:fill="auto"/>
          </w:tcPr>
          <w:p w14:paraId="448C79BC" w14:textId="77777777" w:rsidR="00D71D65" w:rsidRPr="00F00B04" w:rsidRDefault="00D71D65" w:rsidP="00624708">
            <w:pPr>
              <w:jc w:val="thaiDistribute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</w:tr>
    </w:tbl>
    <w:p w14:paraId="008F3161" w14:textId="77777777" w:rsidR="004B691C" w:rsidRDefault="004B691C" w:rsidP="004B691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E4D6EF" w14:textId="77777777" w:rsidR="00D71D65" w:rsidRDefault="00D71D65" w:rsidP="004B691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4CD858" w14:textId="77777777" w:rsidR="00D71D65" w:rsidRDefault="00D71D65" w:rsidP="004B691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06ADBAC" w14:textId="77777777" w:rsidR="004B691C" w:rsidRDefault="004B691C" w:rsidP="004B691C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FB6BD09" w14:textId="77777777" w:rsidR="004B691C" w:rsidRPr="004B691C" w:rsidRDefault="004B691C" w:rsidP="004B691C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C1A296A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แผนการประเมินผลลัพธ์การเรียนรู้ที่คาดหวังระดับรายวิชา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22B3ADA3" w14:textId="77777777" w:rsidR="00CC37DB" w:rsidRDefault="00C44368">
      <w:pP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การวัดและประเมินผลสัมฤทธิ์ในการเรียนรู้</w:t>
      </w:r>
    </w:p>
    <w:p w14:paraId="62190FCB" w14:textId="77777777" w:rsidR="00CC37DB" w:rsidRDefault="00C44368">
      <w:pP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การประเมินเพื่อพัฒนาการเรียนรู้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67FC6D2" w14:textId="5B9DDAD3" w:rsidR="00CC37DB" w:rsidRDefault="00422192">
      <w:pP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ชิ้นงานการเรียนรู้ในและสัปดาห์</w:t>
      </w:r>
    </w:p>
    <w:p w14:paraId="1EFB4B98" w14:textId="77777777" w:rsidR="00CC37DB" w:rsidRDefault="00C44368">
      <w:pP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ข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การประเมินเพื่อตัดสินผลการเรียนรู้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298FCFE0" w14:textId="77777777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วิธีการ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เครื่องมือและน้ำหนักในการวัดและประเมินผล</w:t>
      </w:r>
    </w:p>
    <w:tbl>
      <w:tblPr>
        <w:tblStyle w:val="Style15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268"/>
        <w:gridCol w:w="1701"/>
      </w:tblGrid>
      <w:tr w:rsidR="00CC37DB" w14:paraId="0302F31B" w14:textId="77777777" w:rsidTr="00503CBA">
        <w:trPr>
          <w:cantSplit/>
          <w:trHeight w:val="20"/>
        </w:trPr>
        <w:tc>
          <w:tcPr>
            <w:tcW w:w="2830" w:type="dxa"/>
            <w:vMerge w:val="restart"/>
            <w:vAlign w:val="center"/>
          </w:tcPr>
          <w:p w14:paraId="0D268D0F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ผลลัพธ์การเรียนรู้ฯ</w:t>
            </w:r>
          </w:p>
        </w:tc>
        <w:tc>
          <w:tcPr>
            <w:tcW w:w="4962" w:type="dxa"/>
            <w:gridSpan w:val="2"/>
            <w:vAlign w:val="center"/>
          </w:tcPr>
          <w:p w14:paraId="1AFE3345" w14:textId="77777777" w:rsidR="00CC37DB" w:rsidRDefault="00C44368">
            <w:pP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วิธีการวัดผล</w:t>
            </w:r>
          </w:p>
        </w:tc>
        <w:tc>
          <w:tcPr>
            <w:tcW w:w="1701" w:type="dxa"/>
            <w:vMerge w:val="restart"/>
            <w:vAlign w:val="center"/>
          </w:tcPr>
          <w:p w14:paraId="2501A819" w14:textId="77777777" w:rsidR="00CC37DB" w:rsidRDefault="00C44368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น้ำหนัก</w:t>
            </w:r>
          </w:p>
          <w:p w14:paraId="4B9A8C3E" w14:textId="77777777" w:rsidR="00CC37DB" w:rsidRDefault="00C44368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ร้อยละ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675A5118" w14:textId="77777777" w:rsidTr="00503CBA">
        <w:trPr>
          <w:cantSplit/>
          <w:trHeight w:val="20"/>
        </w:trPr>
        <w:tc>
          <w:tcPr>
            <w:tcW w:w="2830" w:type="dxa"/>
            <w:vMerge/>
            <w:vAlign w:val="center"/>
          </w:tcPr>
          <w:p w14:paraId="2334F85A" w14:textId="77777777" w:rsidR="00CC37DB" w:rsidRDefault="00CC37DB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42284840" w14:textId="77777777" w:rsidR="00CC37DB" w:rsidRDefault="00C44368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วิธีการ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E688888" w14:textId="77777777" w:rsidR="00CC37DB" w:rsidRDefault="00C44368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เครื่องมือที่ใช้</w:t>
            </w:r>
          </w:p>
        </w:tc>
        <w:tc>
          <w:tcPr>
            <w:tcW w:w="1701" w:type="dxa"/>
            <w:vMerge/>
            <w:vAlign w:val="center"/>
          </w:tcPr>
          <w:p w14:paraId="2B4A959C" w14:textId="77777777" w:rsidR="00CC37DB" w:rsidRDefault="00CC37DB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95FC5" w14:paraId="0DBA8D4A" w14:textId="77777777" w:rsidTr="00503CBA">
        <w:trPr>
          <w:trHeight w:val="20"/>
        </w:trPr>
        <w:tc>
          <w:tcPr>
            <w:tcW w:w="2830" w:type="dxa"/>
          </w:tcPr>
          <w:p w14:paraId="0B9ED137" w14:textId="77777777" w:rsidR="00595FC5" w:rsidRPr="00595FC5" w:rsidRDefault="00595FC5" w:rsidP="00595FC5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0EE5F43E" w14:textId="2CE2AE62" w:rsidR="00595FC5" w:rsidRDefault="00595FC5" w:rsidP="00595FC5">
            <w:pPr>
              <w:ind w:right="-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2694" w:type="dxa"/>
            <w:vAlign w:val="center"/>
          </w:tcPr>
          <w:p w14:paraId="26D79EEE" w14:textId="6618E877" w:rsidR="00595FC5" w:rsidRPr="00503CBA" w:rsidRDefault="00E40DA0" w:rsidP="00595FC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รายงานค้นคว้าของนิสิต</w:t>
            </w:r>
          </w:p>
        </w:tc>
        <w:tc>
          <w:tcPr>
            <w:tcW w:w="2268" w:type="dxa"/>
            <w:vAlign w:val="center"/>
          </w:tcPr>
          <w:p w14:paraId="38F8D0FA" w14:textId="73D28A40" w:rsidR="00595FC5" w:rsidRPr="00503CBA" w:rsidRDefault="00E40DA0" w:rsidP="00595FC5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-รู</w:t>
            </w:r>
            <w:proofErr w:type="spellStart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บริค</w:t>
            </w:r>
            <w:proofErr w:type="spellEnd"/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สกอร์รายงานการค้นคว้า</w:t>
            </w:r>
          </w:p>
        </w:tc>
        <w:tc>
          <w:tcPr>
            <w:tcW w:w="1701" w:type="dxa"/>
            <w:vAlign w:val="center"/>
          </w:tcPr>
          <w:p w14:paraId="3C75C95B" w14:textId="37520809" w:rsidR="00595FC5" w:rsidRPr="00503CBA" w:rsidRDefault="00E40DA0" w:rsidP="00595FC5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40DA0" w14:paraId="3776D8B7" w14:textId="77777777" w:rsidTr="00503CBA">
        <w:trPr>
          <w:trHeight w:val="20"/>
        </w:trPr>
        <w:tc>
          <w:tcPr>
            <w:tcW w:w="2830" w:type="dxa"/>
          </w:tcPr>
          <w:p w14:paraId="5C0C0559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48CB1292" w14:textId="31C67E0F" w:rsidR="00E40DA0" w:rsidRDefault="00E40DA0" w:rsidP="00E40DA0">
            <w:pPr>
              <w:ind w:right="-3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2694" w:type="dxa"/>
          </w:tcPr>
          <w:p w14:paraId="319437D7" w14:textId="3D59C11C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การนำเสนองานหน้าชั้นเรียน</w:t>
            </w:r>
          </w:p>
        </w:tc>
        <w:tc>
          <w:tcPr>
            <w:tcW w:w="2268" w:type="dxa"/>
            <w:vAlign w:val="center"/>
          </w:tcPr>
          <w:p w14:paraId="1E2F13EA" w14:textId="421F3754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-ชิ้นงาน</w:t>
            </w:r>
          </w:p>
        </w:tc>
        <w:tc>
          <w:tcPr>
            <w:tcW w:w="1701" w:type="dxa"/>
            <w:vAlign w:val="center"/>
          </w:tcPr>
          <w:p w14:paraId="0F1BC590" w14:textId="10B5E023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</w:p>
        </w:tc>
      </w:tr>
      <w:tr w:rsidR="00E40DA0" w14:paraId="587CBD1B" w14:textId="77777777" w:rsidTr="00503CBA">
        <w:trPr>
          <w:trHeight w:val="20"/>
        </w:trPr>
        <w:tc>
          <w:tcPr>
            <w:tcW w:w="2830" w:type="dxa"/>
          </w:tcPr>
          <w:p w14:paraId="387B73C7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6564AF2F" w14:textId="73155874" w:rsidR="00E40DA0" w:rsidRDefault="00E40DA0" w:rsidP="00E40DA0">
            <w:pPr>
              <w:ind w:right="2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2694" w:type="dxa"/>
            <w:vAlign w:val="center"/>
          </w:tcPr>
          <w:p w14:paraId="62A17B95" w14:textId="0B420FD1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การออกแบบกิจกรรมการเรียนรู้และแผนการจัดการเรียนรู้</w:t>
            </w:r>
          </w:p>
        </w:tc>
        <w:tc>
          <w:tcPr>
            <w:tcW w:w="2268" w:type="dxa"/>
            <w:vAlign w:val="center"/>
          </w:tcPr>
          <w:p w14:paraId="0E423B96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แบบประเมินแผนการจัดการเรียนรู้</w:t>
            </w:r>
          </w:p>
          <w:p w14:paraId="680EF757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33BA3F" w14:textId="194B23F2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25</w:t>
            </w:r>
          </w:p>
        </w:tc>
      </w:tr>
      <w:tr w:rsidR="00E40DA0" w14:paraId="1F0CDA0C" w14:textId="77777777" w:rsidTr="00503CBA">
        <w:trPr>
          <w:trHeight w:val="20"/>
        </w:trPr>
        <w:tc>
          <w:tcPr>
            <w:tcW w:w="2830" w:type="dxa"/>
          </w:tcPr>
          <w:p w14:paraId="14EF5F11" w14:textId="77777777" w:rsidR="00E40DA0" w:rsidRPr="00595FC5" w:rsidRDefault="00E40DA0" w:rsidP="00E40DA0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CLO4</w:t>
            </w:r>
          </w:p>
          <w:p w14:paraId="05951B91" w14:textId="4B129AA1" w:rsidR="00E40DA0" w:rsidRDefault="00E40DA0" w:rsidP="00E40DA0">
            <w:pPr>
              <w:ind w:right="259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A4DAA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ปฏิบัติการจัดการเรียนรู้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</w:p>
        </w:tc>
        <w:tc>
          <w:tcPr>
            <w:tcW w:w="2694" w:type="dxa"/>
            <w:vAlign w:val="center"/>
          </w:tcPr>
          <w:p w14:paraId="444F44CB" w14:textId="56ADFCD9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การปฏิบัติจัดการเรียนรู้</w:t>
            </w:r>
          </w:p>
        </w:tc>
        <w:tc>
          <w:tcPr>
            <w:tcW w:w="2268" w:type="dxa"/>
            <w:vAlign w:val="center"/>
          </w:tcPr>
          <w:p w14:paraId="300F05A6" w14:textId="49915A60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แบบประเมินสมรรถนะการจัดการเรียนรู้</w:t>
            </w:r>
          </w:p>
        </w:tc>
        <w:tc>
          <w:tcPr>
            <w:tcW w:w="1701" w:type="dxa"/>
            <w:vAlign w:val="center"/>
          </w:tcPr>
          <w:p w14:paraId="4B588C58" w14:textId="03E5C868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30</w:t>
            </w:r>
          </w:p>
        </w:tc>
      </w:tr>
      <w:tr w:rsidR="00E40DA0" w14:paraId="5290A5AA" w14:textId="77777777" w:rsidTr="00595FC5">
        <w:trPr>
          <w:trHeight w:val="20"/>
        </w:trPr>
        <w:tc>
          <w:tcPr>
            <w:tcW w:w="7792" w:type="dxa"/>
            <w:gridSpan w:val="3"/>
            <w:vAlign w:val="center"/>
          </w:tcPr>
          <w:p w14:paraId="446F93D1" w14:textId="77777777" w:rsidR="00E40DA0" w:rsidRPr="00503CBA" w:rsidRDefault="00E40DA0" w:rsidP="00E40DA0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รวม</w:t>
            </w:r>
          </w:p>
        </w:tc>
        <w:tc>
          <w:tcPr>
            <w:tcW w:w="1701" w:type="dxa"/>
            <w:vAlign w:val="center"/>
          </w:tcPr>
          <w:p w14:paraId="07869F0F" w14:textId="107C147B" w:rsidR="00E40DA0" w:rsidRPr="00503CBA" w:rsidRDefault="00E40DA0" w:rsidP="00E40DA0">
            <w:pP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503CBA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14:paraId="123052D6" w14:textId="77777777" w:rsidR="00CC37DB" w:rsidRDefault="00CC37DB">
      <w:pP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14:paraId="62E69AAE" w14:textId="77777777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ระบบการประเมินผลการเรียนรายวิชา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900"/>
        <w:gridCol w:w="866"/>
        <w:gridCol w:w="947"/>
        <w:gridCol w:w="947"/>
        <w:gridCol w:w="948"/>
        <w:gridCol w:w="948"/>
        <w:gridCol w:w="948"/>
      </w:tblGrid>
      <w:tr w:rsidR="00422192" w14:paraId="48F30038" w14:textId="77777777" w:rsidTr="004440EF">
        <w:trPr>
          <w:jc w:val="center"/>
        </w:trPr>
        <w:tc>
          <w:tcPr>
            <w:tcW w:w="1075" w:type="dxa"/>
            <w:shd w:val="clear" w:color="auto" w:fill="auto"/>
          </w:tcPr>
          <w:p w14:paraId="28324EF3" w14:textId="6207F717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14:paraId="2D0B9B9E" w14:textId="13C9132D" w:rsidR="00422192" w:rsidRDefault="001934AC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84</w:t>
            </w:r>
          </w:p>
        </w:tc>
        <w:tc>
          <w:tcPr>
            <w:tcW w:w="866" w:type="dxa"/>
            <w:shd w:val="clear" w:color="auto" w:fill="auto"/>
          </w:tcPr>
          <w:p w14:paraId="315DBFFC" w14:textId="21C975DD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7" w:type="dxa"/>
            <w:shd w:val="clear" w:color="auto" w:fill="auto"/>
          </w:tcPr>
          <w:p w14:paraId="749AFA3D" w14:textId="5049172E" w:rsidR="00422192" w:rsidRDefault="001934AC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947" w:type="dxa"/>
            <w:shd w:val="clear" w:color="auto" w:fill="auto"/>
          </w:tcPr>
          <w:p w14:paraId="787EF23D" w14:textId="63696438" w:rsidR="00422192" w:rsidRDefault="00836784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934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39200692" w14:textId="09EEF5A8" w:rsidR="00422192" w:rsidRDefault="001934AC" w:rsidP="008367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948" w:type="dxa"/>
            <w:shd w:val="clear" w:color="auto" w:fill="auto"/>
          </w:tcPr>
          <w:p w14:paraId="1CA8E4FC" w14:textId="37A244EB" w:rsidR="00422192" w:rsidRDefault="001934AC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  <w:r w:rsidR="004221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8367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14:paraId="16655823" w14:textId="1CA246C3" w:rsidR="00422192" w:rsidRDefault="00422192" w:rsidP="004440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8367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49</w:t>
            </w:r>
          </w:p>
        </w:tc>
      </w:tr>
      <w:tr w:rsidR="00422192" w14:paraId="540F9A72" w14:textId="77777777" w:rsidTr="004440EF">
        <w:trPr>
          <w:jc w:val="center"/>
        </w:trPr>
        <w:tc>
          <w:tcPr>
            <w:tcW w:w="1075" w:type="dxa"/>
            <w:shd w:val="clear" w:color="auto" w:fill="auto"/>
          </w:tcPr>
          <w:p w14:paraId="2D5C4574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14:paraId="47E13634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866" w:type="dxa"/>
            <w:shd w:val="clear" w:color="auto" w:fill="auto"/>
          </w:tcPr>
          <w:p w14:paraId="25E9322C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947" w:type="dxa"/>
            <w:shd w:val="clear" w:color="auto" w:fill="auto"/>
          </w:tcPr>
          <w:p w14:paraId="7E368E2F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947" w:type="dxa"/>
            <w:shd w:val="clear" w:color="auto" w:fill="auto"/>
          </w:tcPr>
          <w:p w14:paraId="0DF996DD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948" w:type="dxa"/>
            <w:shd w:val="clear" w:color="auto" w:fill="auto"/>
          </w:tcPr>
          <w:p w14:paraId="3B1D6471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948" w:type="dxa"/>
            <w:shd w:val="clear" w:color="auto" w:fill="auto"/>
          </w:tcPr>
          <w:p w14:paraId="71A319D1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948" w:type="dxa"/>
            <w:shd w:val="clear" w:color="auto" w:fill="auto"/>
          </w:tcPr>
          <w:p w14:paraId="19224DCE" w14:textId="77777777" w:rsidR="00422192" w:rsidRDefault="00422192" w:rsidP="004440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</w:tr>
    </w:tbl>
    <w:p w14:paraId="43C8F53B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F74A11E" w14:textId="49B7875C" w:rsidR="00CC37DB" w:rsidRDefault="00C44368">
      <w:pP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การสอบแก้ตัว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836784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รายวิชาไม่มีให้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สอบแก้ตัว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0855B6B9" w14:textId="217FB3D7" w:rsidR="00CC37DB" w:rsidRDefault="006A41C0">
      <w:pPr>
        <w:ind w:right="252" w:firstLine="180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-</w:t>
      </w:r>
    </w:p>
    <w:p w14:paraId="5B4F7ADF" w14:textId="77777777" w:rsidR="00CC37DB" w:rsidRDefault="00C44368">
      <w:pPr>
        <w:pStyle w:val="ae"/>
        <w:numPr>
          <w:ilvl w:val="0"/>
          <w:numId w:val="6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การอุทธรณ์ของนิสิต</w:t>
      </w:r>
    </w:p>
    <w:p w14:paraId="1329A889" w14:textId="57E7441C" w:rsidR="00CC37DB" w:rsidRDefault="006A41C0">
      <w:pPr>
        <w:pStyle w:val="ae"/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นิสิตสามารถดำเนินการอุทธรณ์ผลการเรียนได้ตามกระบวนการของคณะฯ</w:t>
      </w:r>
    </w:p>
    <w:p w14:paraId="340FDD17" w14:textId="77777777" w:rsidR="007568CF" w:rsidRDefault="007568CF">
      <w:pPr>
        <w:pStyle w:val="ae"/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B16F815" w14:textId="77777777" w:rsidR="00D71D65" w:rsidRDefault="00D71D65">
      <w:pPr>
        <w:pStyle w:val="ae"/>
        <w:ind w:right="252" w:hanging="29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0335C59" w14:textId="77777777" w:rsidR="00CC37DB" w:rsidRDefault="00CC37D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0D6A8E3D" w14:textId="77777777" w:rsidR="00CC37DB" w:rsidRDefault="00C44368">
      <w:pP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ทรัพยากรประกอบการเรียนการสอน</w:t>
      </w:r>
    </w:p>
    <w:p w14:paraId="4BDF6DB6" w14:textId="77777777" w:rsidR="00CC37DB" w:rsidRDefault="00CC37DB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580B7C2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ตำราและเอกสารหลัก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A2F47D8" w14:textId="3545C263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bookmarkStart w:id="0" w:name="gjdgxs" w:colFirst="0" w:colLast="0"/>
      <w:bookmarkEnd w:id="0"/>
      <w:r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ab/>
      </w: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 xml:space="preserve">1. </w:t>
      </w:r>
      <w:r w:rsidRPr="00C84A20">
        <w:rPr>
          <w:rStyle w:val="a9"/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none"/>
          <w:cs/>
        </w:rPr>
        <w:t>กระทรวงศึกษาธิการ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(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2560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)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มาตรฐานการเรียนรู้และตัวชี้วัดกลุ่มสาระการเรียนรู้คณิตศาสตร์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</w:p>
    <w:p w14:paraId="22E3E6B0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วิทยาศาสตร์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และสาระภูมิศาสตร์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ในกลุ่มสาระการเรียนรู้สังคมศึกษา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ศาสนา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และวัฒนธรรม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</w:p>
    <w:p w14:paraId="1C15B0C7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(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ฉบับปรับปรุง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พ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>.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ศ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. 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2560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)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ตามหลักสูตรแกนกลางการศึกษาขั้นพื้นฐาน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พุทธศักราช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>2551</w:t>
      </w:r>
    </w:p>
    <w:p w14:paraId="072B76AC" w14:textId="77777777" w:rsidR="006A41C0" w:rsidRP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          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กรุงเทพ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>: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โรงพิมพ์ชุมนุมสหกรณ์การเกษตรแห่งประเทศไทย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</w:t>
      </w:r>
      <w:r w:rsidRPr="006A41C0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จำกัด</w:t>
      </w: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  <w:cs/>
        </w:rPr>
        <w:t xml:space="preserve">  </w:t>
      </w:r>
    </w:p>
    <w:p w14:paraId="2F2AB7B8" w14:textId="77777777" w:rsidR="006A41C0" w:rsidRDefault="006A41C0" w:rsidP="006A41C0">
      <w:pP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6A41C0">
        <w:rPr>
          <w:rStyle w:val="a9"/>
          <w:rFonts w:ascii="TH SarabunPSK" w:hAnsi="TH SarabunPSK" w:cs="TH SarabunPSK"/>
          <w:color w:val="000000" w:themeColor="text1"/>
          <w:sz w:val="32"/>
          <w:szCs w:val="32"/>
          <w:u w:val="none"/>
        </w:rPr>
        <w:t xml:space="preserve">             on line  </w:t>
      </w:r>
      <w:hyperlink r:id="rId9" w:history="1"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http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://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academic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obec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go</w:t>
        </w:r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th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/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newsdetail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php?id</w:t>
        </w:r>
        <w:proofErr w:type="spellEnd"/>
        <w:r w:rsidRPr="00814673">
          <w:rPr>
            <w:rStyle w:val="a9"/>
            <w:rFonts w:ascii="TH SarabunPSK" w:hAnsi="TH SarabunPSK" w:cs="TH SarabunPSK"/>
            <w:sz w:val="32"/>
            <w:szCs w:val="32"/>
            <w:cs/>
          </w:rPr>
          <w:t>=</w:t>
        </w:r>
        <w:r w:rsidRPr="00814673">
          <w:rPr>
            <w:rStyle w:val="a9"/>
            <w:rFonts w:ascii="TH SarabunPSK" w:hAnsi="TH SarabunPSK" w:cs="TH SarabunPSK"/>
            <w:sz w:val="32"/>
            <w:szCs w:val="32"/>
          </w:rPr>
          <w:t>75</w:t>
        </w:r>
      </w:hyperlink>
    </w:p>
    <w:p w14:paraId="25C1526A" w14:textId="048368D4" w:rsidR="006A41C0" w:rsidRDefault="006A41C0" w:rsidP="006A41C0">
      <w:pPr>
        <w:tabs>
          <w:tab w:val="left" w:pos="420"/>
          <w:tab w:val="left" w:pos="851"/>
        </w:tabs>
        <w:ind w:left="420"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กุลสิรา  จิตร</w:t>
      </w:r>
      <w:proofErr w:type="spellStart"/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ชญา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วน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ิช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การจัดการเรียนรู้. </w:t>
      </w:r>
      <w:r>
        <w:rPr>
          <w:rFonts w:ascii="TH SarabunPSK" w:hAnsi="TH SarabunPSK" w:cs="TH SarabunPSK"/>
          <w:sz w:val="32"/>
          <w:szCs w:val="32"/>
          <w:cs/>
        </w:rPr>
        <w:t>กรุงเทพฯ สำนักพิมพ์แห่งจุฬาลงกรณ์มหาวิทยาลัย.</w:t>
      </w:r>
    </w:p>
    <w:p w14:paraId="62FB32E1" w14:textId="075011A3" w:rsidR="006A41C0" w:rsidRPr="006A41C0" w:rsidRDefault="006A41C0" w:rsidP="006A41C0">
      <w:pPr>
        <w:tabs>
          <w:tab w:val="left" w:pos="420"/>
          <w:tab w:val="left" w:pos="851"/>
        </w:tabs>
        <w:ind w:left="420"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ทิศนา แขมมณี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ศาสตร์การสอน องค์ความรู้เพื่อการจัดกระบวนการเรียนรู้ที่มีประสิทธิภาพ </w:t>
      </w:r>
    </w:p>
    <w:p w14:paraId="38475238" w14:textId="77777777" w:rsidR="006A41C0" w:rsidRDefault="006A41C0" w:rsidP="006A41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(พิมพ์ครั้งที่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กรุงเทพฯ :สำนักพิมพ์แห่งจุฬาลงกรณ์มหาวิทยาลัย.</w:t>
      </w:r>
    </w:p>
    <w:p w14:paraId="727CED51" w14:textId="4323C89A" w:rsidR="00CC37DB" w:rsidRDefault="006A41C0" w:rsidP="00C84A20">
      <w:pPr>
        <w:pStyle w:val="ae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C84A2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สุธีระ ประเสริฐสรรค์</w:t>
      </w:r>
      <w:r w:rsidRPr="00C84A2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84A2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84A20" w:rsidRPr="00C84A20">
        <w:rPr>
          <w:rFonts w:ascii="TH SarabunPSK" w:hAnsi="TH SarabunPSK" w:cs="TH SarabunPSK"/>
          <w:sz w:val="32"/>
          <w:szCs w:val="32"/>
        </w:rPr>
        <w:t>2557</w:t>
      </w:r>
      <w:r w:rsidR="00C84A20" w:rsidRPr="00C84A20">
        <w:rPr>
          <w:rFonts w:ascii="TH SarabunPSK" w:hAnsi="TH SarabunPSK" w:cs="TH SarabunPSK"/>
          <w:sz w:val="32"/>
          <w:szCs w:val="32"/>
          <w:cs/>
        </w:rPr>
        <w:t>.</w:t>
      </w:r>
      <w:r w:rsidR="00C84A20">
        <w:rPr>
          <w:rFonts w:ascii="TH SarabunPSK" w:hAnsi="TH SarabunPSK" w:cs="TH SarabunPSK" w:hint="cs"/>
          <w:sz w:val="32"/>
          <w:szCs w:val="32"/>
          <w:cs/>
        </w:rPr>
        <w:t>)</w:t>
      </w:r>
      <w:r w:rsidRPr="00C84A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 xml:space="preserve">เทคนิคกระบวน </w:t>
      </w:r>
      <w:r w:rsidRPr="00C84A20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จากการประเมินสู่พัฒนาการเรียนรู้</w:t>
      </w:r>
      <w:r w:rsidRPr="00C84A20">
        <w:rPr>
          <w:rFonts w:ascii="TH SarabunPSK" w:hAnsi="TH SarabunPSK" w:cs="TH SarabunPSK"/>
          <w:sz w:val="32"/>
          <w:szCs w:val="32"/>
          <w:cs/>
        </w:rPr>
        <w:t>.</w:t>
      </w:r>
      <w:r w:rsidR="00C84A20">
        <w:rPr>
          <w:rFonts w:ascii="TH SarabunPSK" w:hAnsi="TH SarabunPSK" w:cs="TH SarabunPSK"/>
          <w:sz w:val="32"/>
          <w:szCs w:val="32"/>
          <w:cs/>
          <w:lang w:val="th-TH"/>
        </w:rPr>
        <w:t>สถาบัน</w:t>
      </w:r>
      <w:r w:rsidR="00836784" w:rsidRPr="00C84A2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เพาะพันธ์ปัญญา</w:t>
      </w:r>
      <w:r w:rsidRPr="00C84A20">
        <w:rPr>
          <w:rFonts w:ascii="TH SarabunPSK" w:hAnsi="TH SarabunPSK" w:cs="TH SarabunPSK"/>
          <w:sz w:val="32"/>
          <w:szCs w:val="32"/>
        </w:rPr>
        <w:t>,</w:t>
      </w:r>
      <w:r w:rsidRPr="00C84A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นำศิลป์โฆษณา</w:t>
      </w:r>
      <w:r w:rsidRPr="00C84A20">
        <w:rPr>
          <w:rFonts w:ascii="TH SarabunPSK" w:hAnsi="TH SarabunPSK" w:cs="TH SarabunPSK"/>
          <w:sz w:val="32"/>
          <w:szCs w:val="32"/>
        </w:rPr>
        <w:t xml:space="preserve">, </w:t>
      </w:r>
      <w:r w:rsidRPr="00C84A20">
        <w:rPr>
          <w:rFonts w:ascii="TH SarabunPSK" w:hAnsi="TH SarabunPSK" w:cs="TH SarabunPSK"/>
          <w:sz w:val="32"/>
          <w:szCs w:val="32"/>
          <w:cs/>
          <w:lang w:val="th-TH"/>
        </w:rPr>
        <w:t>สงขลา</w:t>
      </w:r>
      <w:r w:rsidRPr="00C84A20">
        <w:rPr>
          <w:rFonts w:ascii="TH SarabunPSK" w:hAnsi="TH SarabunPSK" w:cs="TH SarabunPSK"/>
          <w:sz w:val="32"/>
          <w:szCs w:val="32"/>
        </w:rPr>
        <w:t>, 2557</w:t>
      </w:r>
      <w:r w:rsidRPr="00C84A20">
        <w:rPr>
          <w:rFonts w:ascii="TH SarabunPSK" w:hAnsi="TH SarabunPSK" w:cs="TH SarabunPSK"/>
          <w:sz w:val="32"/>
          <w:szCs w:val="32"/>
          <w:cs/>
        </w:rPr>
        <w:t>.</w:t>
      </w:r>
    </w:p>
    <w:p w14:paraId="7D5347C5" w14:textId="3AD99F56" w:rsidR="00C84A20" w:rsidRPr="00C84A20" w:rsidRDefault="00C84A20" w:rsidP="00C84A20">
      <w:pPr>
        <w:pStyle w:val="ae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84A20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ส่งเสริมการสอนวิทยาศาสตร์และ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โน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โล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ยี่ กระทรวงศึกษาธิการ (2554)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ทักษะและกระบวนการทางคณิศาสตร์ </w:t>
      </w:r>
    </w:p>
    <w:p w14:paraId="3DA925B3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เอกสารและข้อมูลแนะนำ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E62300E" w14:textId="77777777" w:rsidR="00CC37DB" w:rsidRDefault="00CC37DB" w:rsidP="00422192">
      <w:pP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7DA579D" w14:textId="77777777" w:rsidR="00CC37DB" w:rsidRDefault="00C44368">
      <w:pPr>
        <w:pStyle w:val="ae"/>
        <w:numPr>
          <w:ilvl w:val="0"/>
          <w:numId w:val="7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ทรัพยากรอื่น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ๆ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ถ้ามี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1322FA1" w14:textId="56400FF3" w:rsidR="00422192" w:rsidRPr="00422192" w:rsidRDefault="00422192" w:rsidP="00422192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  <w:r w:rsidRPr="00422192">
        <w:rPr>
          <w:rFonts w:ascii="TH SarabunPSK" w:hAnsi="TH SarabunPSK" w:cs="TH SarabunPSK"/>
          <w:sz w:val="32"/>
          <w:szCs w:val="32"/>
        </w:rPr>
        <w:t>1</w:t>
      </w:r>
      <w:r w:rsidRPr="0042219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22192">
        <w:rPr>
          <w:rFonts w:ascii="TH SarabunPSK" w:hAnsi="TH SarabunPSK" w:cs="TH SarabunPSK"/>
          <w:sz w:val="32"/>
          <w:szCs w:val="32"/>
          <w:cs/>
          <w:lang w:val="th-TH"/>
        </w:rPr>
        <w:t>เว็บไซต์</w:t>
      </w:r>
      <w:r w:rsidRPr="00422192">
        <w:rPr>
          <w:rFonts w:ascii="TH SarabunPSK" w:hAnsi="TH SarabunPSK" w:cs="TH SarabunPSK"/>
          <w:sz w:val="32"/>
          <w:szCs w:val="32"/>
        </w:rPr>
        <w:t xml:space="preserve"> http</w:t>
      </w:r>
      <w:r w:rsidRPr="00422192">
        <w:rPr>
          <w:rFonts w:ascii="TH SarabunPSK" w:hAnsi="TH SarabunPSK" w:cs="TH SarabunPSK"/>
          <w:sz w:val="32"/>
          <w:szCs w:val="32"/>
          <w:cs/>
        </w:rPr>
        <w:t>://</w:t>
      </w:r>
      <w:r w:rsidRPr="00422192">
        <w:rPr>
          <w:rFonts w:ascii="TH SarabunPSK" w:hAnsi="TH SarabunPSK" w:cs="TH SarabunPSK"/>
          <w:sz w:val="32"/>
          <w:szCs w:val="32"/>
        </w:rPr>
        <w:t>www</w:t>
      </w:r>
      <w:r w:rsidRPr="00422192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422192">
        <w:rPr>
          <w:rFonts w:ascii="TH SarabunPSK" w:hAnsi="TH SarabunPSK" w:cs="TH SarabunPSK"/>
          <w:sz w:val="32"/>
          <w:szCs w:val="32"/>
        </w:rPr>
        <w:t>thaiteachers</w:t>
      </w:r>
      <w:proofErr w:type="spellEnd"/>
      <w:r w:rsidRPr="00422192">
        <w:rPr>
          <w:rFonts w:ascii="TH SarabunPSK" w:hAnsi="TH SarabunPSK" w:cs="TH SarabunPSK"/>
          <w:sz w:val="32"/>
          <w:szCs w:val="32"/>
          <w:cs/>
        </w:rPr>
        <w:t>.</w:t>
      </w:r>
      <w:r w:rsidRPr="00422192">
        <w:rPr>
          <w:rFonts w:ascii="TH SarabunPSK" w:hAnsi="TH SarabunPSK" w:cs="TH SarabunPSK"/>
          <w:sz w:val="32"/>
          <w:szCs w:val="32"/>
        </w:rPr>
        <w:t>tv</w:t>
      </w:r>
      <w:r w:rsidRPr="00422192">
        <w:rPr>
          <w:rFonts w:ascii="TH SarabunPSK" w:hAnsi="TH SarabunPSK" w:cs="TH SarabunPSK"/>
          <w:sz w:val="32"/>
          <w:szCs w:val="32"/>
          <w:cs/>
        </w:rPr>
        <w:t xml:space="preserve">/   </w:t>
      </w:r>
    </w:p>
    <w:p w14:paraId="6D59FAAB" w14:textId="0D063027" w:rsidR="00422192" w:rsidRPr="00422192" w:rsidRDefault="00422192" w:rsidP="00422192">
      <w:pPr>
        <w:pStyle w:val="ae"/>
        <w:rPr>
          <w:rFonts w:ascii="TH SarabunPSK" w:hAnsi="TH SarabunPSK" w:cs="TH SarabunPSK"/>
          <w:b/>
          <w:bCs/>
          <w:sz w:val="32"/>
          <w:szCs w:val="32"/>
        </w:rPr>
      </w:pPr>
    </w:p>
    <w:p w14:paraId="7E5FE34B" w14:textId="1664B9A2" w:rsidR="00CC37DB" w:rsidRDefault="00CC37DB">
      <w:pP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3F9FBC77" w14:textId="77777777" w:rsidR="00CC37DB" w:rsidRDefault="00CC37DB">
      <w:pP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E0E03C2" w14:textId="77777777" w:rsidR="00CC37DB" w:rsidRDefault="00C44368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2AB32436" w14:textId="77777777" w:rsidR="00CC37DB" w:rsidRDefault="00C44368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การประเมินและปรับปรุงการดำเนินการของรายวิชา</w:t>
      </w:r>
    </w:p>
    <w:p w14:paraId="3580F379" w14:textId="77777777" w:rsidR="00CC37DB" w:rsidRDefault="00CC37DB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F094A37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กลยุทธ์การประเมินประสิทธิผลของรายวิชาโดยนิสิต</w:t>
      </w:r>
    </w:p>
    <w:p w14:paraId="11D98E39" w14:textId="51E0BF19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การประเมินการสอนท้ายภาคเรียน</w:t>
      </w:r>
    </w:p>
    <w:p w14:paraId="6231EDA8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กลยุทธ์การประเมินการสอน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8307B99" w14:textId="360FF1E2" w:rsidR="00CC37DB" w:rsidRPr="00422192" w:rsidRDefault="00422192" w:rsidP="00422192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การประเมินการสอนท้ายภาคเรียน</w:t>
      </w:r>
    </w:p>
    <w:p w14:paraId="27029D76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การปรับปรุงการสอน</w:t>
      </w:r>
    </w:p>
    <w:p w14:paraId="2C12C4B5" w14:textId="1CBF2FBD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67112559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การทวนสอบมาตรฐานผลสัมฤทธิ์ของนิสิตในรายวิชา</w:t>
      </w:r>
    </w:p>
    <w:p w14:paraId="0B211140" w14:textId="515EA160" w:rsidR="00CC37DB" w:rsidRPr="00422192" w:rsidRDefault="00422192" w:rsidP="00422192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ทวนสอบโดยกรรมการคณะศึกษาศาสตร์</w:t>
      </w:r>
    </w:p>
    <w:p w14:paraId="0E9F6945" w14:textId="77777777" w:rsidR="00CC37DB" w:rsidRDefault="00C44368">
      <w:pPr>
        <w:pStyle w:val="ae"/>
        <w:numPr>
          <w:ilvl w:val="0"/>
          <w:numId w:val="8"/>
        </w:numP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การดำเนินการทบทวนและการวางแผนปรับปรุงประสิทธิผลของรายวิชา</w:t>
      </w:r>
    </w:p>
    <w:p w14:paraId="478EF26E" w14:textId="77777777" w:rsidR="00422192" w:rsidRPr="00422192" w:rsidRDefault="00422192" w:rsidP="00422192">
      <w:pPr>
        <w:ind w:right="252"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22192">
        <w:rPr>
          <w:rStyle w:val="a9"/>
          <w:rFonts w:ascii="TH SarabunPSK" w:hAnsi="TH SarabunPSK" w:cs="TH SarabunPSK" w:hint="cs"/>
          <w:color w:val="000000" w:themeColor="text1"/>
          <w:sz w:val="32"/>
          <w:szCs w:val="32"/>
          <w:u w:val="none"/>
          <w:cs/>
        </w:rPr>
        <w:t>การสะท้อนการเรียนของนิสิตในแต่ละครั้ง และประเมินการสอนท้ายภาคเรียน</w:t>
      </w:r>
    </w:p>
    <w:p w14:paraId="14962534" w14:textId="237B2D8B" w:rsidR="00CC37DB" w:rsidRDefault="00CC37DB">
      <w:pP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F1E0B03" w14:textId="77777777" w:rsidR="00CC37DB" w:rsidRDefault="00CC37DB">
      <w:pP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1E996B1A" w14:textId="77777777" w:rsidR="00CC37DB" w:rsidRDefault="00C44368">
      <w:pP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lastRenderedPageBreak/>
        <w:t>ภาคผนวก</w:t>
      </w:r>
    </w:p>
    <w:p w14:paraId="7EAE8554" w14:textId="77777777" w:rsidR="00CC37DB" w:rsidRDefault="00C44368">
      <w:pP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ความสอดคล้องระหว่างรายวิชากับหมวด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  <w:lang w:val="th-TH"/>
        </w:rPr>
        <w:t>วิชาเฉพาะของหลักสูตร</w:t>
      </w:r>
    </w:p>
    <w:p w14:paraId="083DF343" w14:textId="77777777" w:rsidR="00CC37DB" w:rsidRDefault="00CC37DB">
      <w:pP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BA9FBAD" w14:textId="77777777" w:rsidR="00CC37DB" w:rsidRDefault="00C44368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  <w:lang w:val="th-TH"/>
        </w:rPr>
        <w:t xml:space="preserve">ตารางที่ 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แสดงความสัมพันธ์ระหว่าง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ระดับรายวิชา และผลลัพธ์การเรียนรู้ระดับหลักสูตร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 (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 xml:space="preserve">หมายเลขในตาราง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= 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Style16"/>
        <w:tblW w:w="101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8"/>
        <w:gridCol w:w="1356"/>
        <w:gridCol w:w="1205"/>
        <w:gridCol w:w="1507"/>
        <w:gridCol w:w="1506"/>
        <w:gridCol w:w="1314"/>
      </w:tblGrid>
      <w:tr w:rsidR="00CC37DB" w14:paraId="562762F2" w14:textId="77777777">
        <w:trPr>
          <w:cantSplit/>
          <w:trHeight w:val="383"/>
        </w:trPr>
        <w:tc>
          <w:tcPr>
            <w:tcW w:w="3278" w:type="dxa"/>
            <w:vMerge w:val="restart"/>
            <w:vAlign w:val="center"/>
          </w:tcPr>
          <w:p w14:paraId="5328E760" w14:textId="3B7B4F3A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Style w:val="a9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none"/>
              </w:rPr>
              <w:t>03</w:t>
            </w:r>
            <w:r w:rsidR="001D3830">
              <w:rPr>
                <w:rStyle w:val="a9"/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none"/>
              </w:rPr>
              <w:t>08330</w:t>
            </w:r>
          </w:p>
        </w:tc>
        <w:tc>
          <w:tcPr>
            <w:tcW w:w="6888" w:type="dxa"/>
            <w:gridSpan w:val="5"/>
          </w:tcPr>
          <w:p w14:paraId="63412B4F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ผลลัพธ์การเรียนรู้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C37DB" w14:paraId="5C913CCF" w14:textId="77777777">
        <w:trPr>
          <w:cantSplit/>
          <w:trHeight w:val="383"/>
        </w:trPr>
        <w:tc>
          <w:tcPr>
            <w:tcW w:w="3278" w:type="dxa"/>
            <w:vMerge/>
          </w:tcPr>
          <w:p w14:paraId="400BB14F" w14:textId="77777777" w:rsidR="00CC37DB" w:rsidRDefault="00CC37DB">
            <w:pPr>
              <w:widowControl w:val="0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56" w:type="dxa"/>
          </w:tcPr>
          <w:p w14:paraId="1B9E03E9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PLO1</w:t>
            </w:r>
          </w:p>
        </w:tc>
        <w:tc>
          <w:tcPr>
            <w:tcW w:w="1205" w:type="dxa"/>
          </w:tcPr>
          <w:p w14:paraId="1808BDD1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PLO2</w:t>
            </w:r>
          </w:p>
        </w:tc>
        <w:tc>
          <w:tcPr>
            <w:tcW w:w="1507" w:type="dxa"/>
          </w:tcPr>
          <w:p w14:paraId="2266A8EF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PLO3</w:t>
            </w:r>
          </w:p>
        </w:tc>
        <w:tc>
          <w:tcPr>
            <w:tcW w:w="1506" w:type="dxa"/>
          </w:tcPr>
          <w:p w14:paraId="576BA088" w14:textId="77777777" w:rsidR="00CC37DB" w:rsidRDefault="00C4436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PLO4</w:t>
            </w:r>
          </w:p>
        </w:tc>
        <w:tc>
          <w:tcPr>
            <w:tcW w:w="1314" w:type="dxa"/>
          </w:tcPr>
          <w:p w14:paraId="56FA54BA" w14:textId="77777777" w:rsidR="00CC37DB" w:rsidRDefault="00C44368">
            <w:pP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PLOn</w:t>
            </w:r>
          </w:p>
        </w:tc>
      </w:tr>
      <w:tr w:rsidR="00503CBA" w14:paraId="70D036A2" w14:textId="77777777">
        <w:trPr>
          <w:trHeight w:val="90"/>
        </w:trPr>
        <w:tc>
          <w:tcPr>
            <w:tcW w:w="3278" w:type="dxa"/>
          </w:tcPr>
          <w:p w14:paraId="0538704F" w14:textId="77777777" w:rsidR="00503CBA" w:rsidRPr="00595FC5" w:rsidRDefault="00503CBA" w:rsidP="00503CBA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CLO1</w:t>
            </w:r>
          </w:p>
          <w:p w14:paraId="4AD6B7DA" w14:textId="746C692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วิเคราะห์หลักสูตรกลุ่มสาระการ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เรียนรู้คณิตศาสตร์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ที่เกี่ยวข้องกับการจัดการเรียนรู้ในชั้นเรียนจริงและเหมาะสมกับผู้เรียน</w:t>
            </w:r>
          </w:p>
        </w:tc>
        <w:tc>
          <w:tcPr>
            <w:tcW w:w="1356" w:type="dxa"/>
          </w:tcPr>
          <w:p w14:paraId="2A57FA31" w14:textId="0C6E210D" w:rsidR="00503CBA" w:rsidRPr="00503CBA" w:rsidRDefault="00503CBA" w:rsidP="00503CBA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0C25F508" w14:textId="77F699AE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60788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735F578" w14:textId="77777777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6" w:type="dxa"/>
          </w:tcPr>
          <w:p w14:paraId="5C16D3F5" w14:textId="77777777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72CE5643" w14:textId="7777777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B5878" w14:paraId="01DA833F" w14:textId="77777777">
        <w:trPr>
          <w:trHeight w:val="383"/>
        </w:trPr>
        <w:tc>
          <w:tcPr>
            <w:tcW w:w="3278" w:type="dxa"/>
          </w:tcPr>
          <w:p w14:paraId="6A546F35" w14:textId="77777777" w:rsidR="001B5878" w:rsidRPr="00595FC5" w:rsidRDefault="001B5878" w:rsidP="001B587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CLO2</w:t>
            </w:r>
          </w:p>
          <w:p w14:paraId="7ECCCD13" w14:textId="08755E3E" w:rsidR="001B5878" w:rsidRDefault="001B5878" w:rsidP="001B5878">
            <w:pPr>
              <w:rPr>
                <w:color w:val="000000" w:themeColor="text1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มีความรู้ความเข้าใจในหลักการ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และเทคนิคการจัดการเรียนรู้ใน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ระดับมัธยมศึกษา</w:t>
            </w:r>
          </w:p>
        </w:tc>
        <w:tc>
          <w:tcPr>
            <w:tcW w:w="1356" w:type="dxa"/>
          </w:tcPr>
          <w:p w14:paraId="11E44538" w14:textId="5080CDAB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7D403DCC" w14:textId="785F0863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48FADC0" w14:textId="70D1B40D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CD44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3709754B" w14:textId="77777777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00E59039" w14:textId="77777777" w:rsidR="001B5878" w:rsidRDefault="001B5878" w:rsidP="001B5878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B5878" w14:paraId="3C0CFD08" w14:textId="77777777">
        <w:trPr>
          <w:trHeight w:val="370"/>
        </w:trPr>
        <w:tc>
          <w:tcPr>
            <w:tcW w:w="3278" w:type="dxa"/>
          </w:tcPr>
          <w:p w14:paraId="306D91CC" w14:textId="77777777" w:rsidR="001B5878" w:rsidRPr="00595FC5" w:rsidRDefault="001B5878" w:rsidP="001B5878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CLO3</w:t>
            </w:r>
          </w:p>
          <w:p w14:paraId="36E9C5A1" w14:textId="767F18CC" w:rsidR="001B5878" w:rsidRDefault="001B5878" w:rsidP="001B5878">
            <w:pPr>
              <w:rPr>
                <w:color w:val="000000" w:themeColor="text1"/>
              </w:rPr>
            </w:pP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ออกแบบ</w:t>
            </w:r>
            <w:r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การ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จัดการเรียนรู้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สื่อการสอน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เครื่องมือการวัดผลและทำ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 </w:t>
            </w:r>
            <w:r w:rsidRPr="003B6792">
              <w:rPr>
                <w:rFonts w:ascii="TH SarabunPSK" w:eastAsia="Sarabun" w:hAnsi="TH SarabunPSK" w:cs="TH SarabunPSK"/>
                <w:color w:val="000000" w:themeColor="text1"/>
              </w:rPr>
              <w:t>PLC</w:t>
            </w:r>
          </w:p>
        </w:tc>
        <w:tc>
          <w:tcPr>
            <w:tcW w:w="1356" w:type="dxa"/>
          </w:tcPr>
          <w:p w14:paraId="414F8A3D" w14:textId="52F792CF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23772219" w14:textId="7EC7EBCF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C63EE0D" w14:textId="56AE5185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6742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10B041D1" w14:textId="77777777" w:rsidR="001B5878" w:rsidRDefault="001B5878" w:rsidP="001B5878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14" w:type="dxa"/>
          </w:tcPr>
          <w:p w14:paraId="54D9A147" w14:textId="77777777" w:rsidR="001B5878" w:rsidRDefault="001B5878" w:rsidP="001B5878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503CBA" w14:paraId="75F5C0B1" w14:textId="77777777">
        <w:trPr>
          <w:trHeight w:val="370"/>
        </w:trPr>
        <w:tc>
          <w:tcPr>
            <w:tcW w:w="3278" w:type="dxa"/>
          </w:tcPr>
          <w:p w14:paraId="04E73436" w14:textId="77777777" w:rsidR="00503CBA" w:rsidRPr="00595FC5" w:rsidRDefault="00503CBA" w:rsidP="00503CBA">
            <w:pPr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</w:pPr>
            <w:r w:rsidRPr="00595FC5">
              <w:rPr>
                <w:rFonts w:ascii="TH SarabunPSK" w:eastAsia="Sarabun" w:hAnsi="TH SarabunPSK" w:cs="TH SarabunPSK"/>
                <w:color w:val="000000" w:themeColor="text1"/>
                <w:sz w:val="22"/>
                <w:szCs w:val="22"/>
              </w:rPr>
              <w:t>CLO4</w:t>
            </w:r>
          </w:p>
          <w:p w14:paraId="315382B7" w14:textId="228FE292" w:rsidR="00503CBA" w:rsidRDefault="00503CBA" w:rsidP="00503CBA">
            <w:pPr>
              <w:rPr>
                <w:color w:val="000000" w:themeColor="text1"/>
              </w:rPr>
            </w:pPr>
            <w:r w:rsidRPr="004A4DAA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ปฏิบัติการจัดการเรียนรู้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วิชาคณิตศาสตร์</w:t>
            </w:r>
          </w:p>
        </w:tc>
        <w:tc>
          <w:tcPr>
            <w:tcW w:w="1356" w:type="dxa"/>
          </w:tcPr>
          <w:p w14:paraId="6BCA77DA" w14:textId="30216C2A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05" w:type="dxa"/>
          </w:tcPr>
          <w:p w14:paraId="5164CA13" w14:textId="5C48C899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7" w:type="dxa"/>
          </w:tcPr>
          <w:p w14:paraId="22A919B0" w14:textId="6F4488E5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506" w:type="dxa"/>
          </w:tcPr>
          <w:p w14:paraId="4C4B4629" w14:textId="3344A7F0" w:rsidR="00503CBA" w:rsidRDefault="00503CBA" w:rsidP="00503CBA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8204F8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314" w:type="dxa"/>
          </w:tcPr>
          <w:p w14:paraId="7ECF68D5" w14:textId="77777777" w:rsidR="00503CBA" w:rsidRDefault="00503CBA" w:rsidP="00503CBA">
            <w:pP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953E662" w14:textId="77777777" w:rsidR="00CC37DB" w:rsidRDefault="00C44368">
      <w:pPr>
        <w:ind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2BA2C93" w14:textId="77777777" w:rsidR="00CC37DB" w:rsidRDefault="00C44368">
      <w:pP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  <w:lang w:val="th-TH"/>
        </w:rPr>
        <w:t xml:space="preserve">ตารางที่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 xml:space="preserve">แสดงผลลัพธ์การเรียนรู้ระดับหลักสูตร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  <w:lang w:val="th-TH"/>
        </w:rPr>
        <w:t>ที่รายวิชารับผิดชอบ</w:t>
      </w:r>
    </w:p>
    <w:p w14:paraId="3B4CB741" w14:textId="77777777" w:rsidR="00CC37DB" w:rsidRDefault="00C44368">
      <w:pP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โดยพิจารณาจาก เล่ม มคอ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.2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2)</w:t>
      </w:r>
    </w:p>
    <w:tbl>
      <w:tblPr>
        <w:tblStyle w:val="Style17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58"/>
      </w:tblGrid>
      <w:tr w:rsidR="00CC37DB" w14:paraId="7416BB45" w14:textId="77777777">
        <w:trPr>
          <w:tblHeader/>
        </w:trPr>
        <w:tc>
          <w:tcPr>
            <w:tcW w:w="3397" w:type="dxa"/>
          </w:tcPr>
          <w:p w14:paraId="091F06C5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ผลลัพธ์การเรียนรู้ที่คาดหวัง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ของหลักสูตร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065368FE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สมรรถนะ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  <w:tc>
          <w:tcPr>
            <w:tcW w:w="5958" w:type="dxa"/>
          </w:tcPr>
          <w:p w14:paraId="48EF9F4E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ผลลัพธ์การเรียนรู้ย่อย</w:t>
            </w:r>
          </w:p>
          <w:p w14:paraId="2BBF54AB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Sub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PLOs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661FFC16" w14:textId="77777777" w:rsidR="00CC37DB" w:rsidRDefault="00C44368">
            <w:pP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[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รู้และเข้าใจ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know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ทักษะ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skills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 xml:space="preserve">เจตคติ 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attitude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]</w:t>
            </w:r>
          </w:p>
        </w:tc>
      </w:tr>
      <w:tr w:rsidR="00CC37DB" w14:paraId="1711F169" w14:textId="77777777">
        <w:tc>
          <w:tcPr>
            <w:tcW w:w="3397" w:type="dxa"/>
            <w:tcBorders>
              <w:bottom w:val="nil"/>
            </w:tcBorders>
          </w:tcPr>
          <w:p w14:paraId="271B39C2" w14:textId="77777777" w:rsidR="00CC37DB" w:rsidRDefault="00C4436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PLO 1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ปฏิบัติตนเป็นแบบอย่างที่ดีตามจรรยาบรรณวิชาชีพครู</w:t>
            </w:r>
          </w:p>
          <w:p w14:paraId="5A838C56" w14:textId="77777777" w:rsidR="00CC37DB" w:rsidRDefault="00CC37DB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03AB9650" w14:textId="77777777" w:rsidR="00CC37DB" w:rsidRDefault="00C44368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จิตวิทยาสำหรับครูเพื่อพัฒนาผู้เรียนในศตวรรษที่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21</w:t>
            </w:r>
          </w:p>
          <w:p w14:paraId="68B23115" w14:textId="03C7185F" w:rsidR="00CC37DB" w:rsidRDefault="00C44368">
            <w:pP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สร้างสรรค์พื้นที่การ</w:t>
            </w:r>
            <w:r w:rsidR="007568CF"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เรียนรู้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คณิตศาสตร์</w:t>
            </w:r>
          </w:p>
        </w:tc>
      </w:tr>
      <w:tr w:rsidR="00CC37DB" w14:paraId="32226DE9" w14:textId="77777777">
        <w:tc>
          <w:tcPr>
            <w:tcW w:w="3397" w:type="dxa"/>
            <w:tcBorders>
              <w:top w:val="nil"/>
              <w:bottom w:val="nil"/>
            </w:tcBorders>
          </w:tcPr>
          <w:p w14:paraId="2667098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14:paraId="59E49B30" w14:textId="77777777" w:rsidR="00CC37DB" w:rsidRDefault="00C44368">
            <w:pP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S1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ปฏิบัติหน้าที่สอนในสถานศึกษา</w:t>
            </w:r>
          </w:p>
        </w:tc>
      </w:tr>
      <w:tr w:rsidR="00CC37DB" w14:paraId="3DB1DE36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6DDF4594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14:paraId="297D38FA" w14:textId="77777777" w:rsidR="00CC37DB" w:rsidRDefault="00C44368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A1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ตระหนักในคุณค่าของผู้เรียนที่มีความแตกต่าง</w:t>
            </w:r>
          </w:p>
          <w:p w14:paraId="43FF8C30" w14:textId="77777777" w:rsidR="00CC37DB" w:rsidRDefault="00C44368">
            <w:pP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  <w:lang w:val="th-TH"/>
              </w:rPr>
              <w:t>เคารพสิทธิ ศักดิ์ศรี และคุณค่าของ ผู้เรียน</w:t>
            </w:r>
          </w:p>
        </w:tc>
      </w:tr>
      <w:tr w:rsidR="00CC37DB" w14:paraId="3B79C540" w14:textId="77777777">
        <w:trPr>
          <w:trHeight w:val="284"/>
        </w:trPr>
        <w:tc>
          <w:tcPr>
            <w:tcW w:w="3397" w:type="dxa"/>
            <w:vMerge w:val="restart"/>
            <w:tcBorders>
              <w:top w:val="nil"/>
            </w:tcBorders>
          </w:tcPr>
          <w:p w14:paraId="6BA6901C" w14:textId="4D9C7C4F" w:rsidR="00CC37DB" w:rsidRDefault="00C44368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สำหรับผู้เรียนในศตวรรษที่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</w:rPr>
              <w:t>21</w:t>
            </w:r>
          </w:p>
        </w:tc>
        <w:tc>
          <w:tcPr>
            <w:tcW w:w="5958" w:type="dxa"/>
            <w:tcBorders>
              <w:top w:val="nil"/>
            </w:tcBorders>
          </w:tcPr>
          <w:p w14:paraId="6FF381D9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หลักการ แนวคิดการเรียนรู้วิทยาศาสตร์เพื่อพัฒนาชุมชน</w:t>
            </w:r>
          </w:p>
          <w:p w14:paraId="6BC94F73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การปรับเปลี่ยนกระบวนทัศน์ด้านการศึกษาของชุมชน</w:t>
            </w:r>
          </w:p>
          <w:p w14:paraId="24F9E517" w14:textId="18D6897B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แนวปฏิบัติที่ดี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ของ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การจัดการ</w:t>
            </w:r>
            <w:r w:rsidR="007568CF">
              <w:rPr>
                <w:rFonts w:ascii="TH SarabunPSK" w:hAnsi="TH SarabunPSK" w:cs="TH SarabunPSK"/>
                <w:sz w:val="28"/>
                <w:cs/>
                <w:lang w:val="th-TH"/>
              </w:rPr>
              <w:t>เรียนรู้</w:t>
            </w:r>
            <w:r w:rsidR="007568CF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  <w:r w:rsidR="00503CBA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21D67601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</w:rPr>
              <w:t>K4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28"/>
                <w:szCs w:val="28"/>
                <w:cs/>
                <w:lang w:val="th-TH"/>
              </w:rPr>
              <w:t>สะเต็มศึกษา</w:t>
            </w:r>
          </w:p>
        </w:tc>
      </w:tr>
      <w:tr w:rsidR="00CC37DB" w14:paraId="464FC7A1" w14:textId="77777777">
        <w:tc>
          <w:tcPr>
            <w:tcW w:w="3397" w:type="dxa"/>
            <w:vMerge/>
            <w:tcBorders>
              <w:bottom w:val="nil"/>
            </w:tcBorders>
          </w:tcPr>
          <w:p w14:paraId="49910DA1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5CC4AA1C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ทักษะด้านการสืบเสาะหาความรู้</w:t>
            </w:r>
          </w:p>
          <w:p w14:paraId="7FBEDF17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  <w:t>การทำงาน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ร่วมกัน</w:t>
            </w:r>
          </w:p>
          <w:p w14:paraId="58817D46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proofErr w:type="gramStart"/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สามารถสื่อสารและนำเสนอได้อย่างมีประสิทธิภาพ</w:t>
            </w:r>
            <w:proofErr w:type="gramEnd"/>
          </w:p>
          <w:p w14:paraId="7AAFD372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eastAsia="TH SarabunPSK" w:hAnsi="TH SarabunPSK" w:cs="TH SarabunPSK"/>
                <w:sz w:val="28"/>
                <w:szCs w:val="28"/>
                <w:cs/>
                <w:lang w:val="th-TH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S4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 xml:space="preserve">การประเมินตนเอง 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Monitoring self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CC37DB" w14:paraId="240AE915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7DAA5835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0B06D89A" w14:textId="77777777" w:rsidR="00CC37DB" w:rsidRDefault="00C44368">
            <w:pP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มีความรับผิดชอบ</w:t>
            </w:r>
            <w:r>
              <w:rPr>
                <w:rFonts w:ascii="TH SarabunPSK" w:hAnsi="TH SarabunPSK" w:cs="TH SarabunPSK"/>
                <w:sz w:val="28"/>
                <w:szCs w:val="28"/>
              </w:rPr>
              <w:br/>
            </w:r>
            <w:r>
              <w:rPr>
                <w:rStyle w:val="fontstyle21"/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A2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Style w:val="fontstyle21"/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 xml:space="preserve">เรียนรู้ตลอดชีวิต </w:t>
            </w:r>
            <w:r>
              <w:rPr>
                <w:rStyle w:val="fontstyle21"/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(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  <w:t>Lifelong learning</w:t>
            </w:r>
            <w: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</w:p>
          <w:p w14:paraId="20B03C6D" w14:textId="77777777" w:rsidR="00CC37DB" w:rsidRDefault="00C44368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  <w:tr w:rsidR="00CC37DB" w14:paraId="5871D38F" w14:textId="77777777">
        <w:tc>
          <w:tcPr>
            <w:tcW w:w="3397" w:type="dxa"/>
            <w:vMerge w:val="restart"/>
            <w:tcBorders>
              <w:top w:val="single" w:sz="4" w:space="0" w:color="000000"/>
            </w:tcBorders>
          </w:tcPr>
          <w:p w14:paraId="519C890B" w14:textId="2F555DF2" w:rsidR="00CC37DB" w:rsidRDefault="00C44368">
            <w:pP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10"/>
                <w:sz w:val="28"/>
                <w:szCs w:val="28"/>
                <w:cs/>
                <w:lang w:val="th-TH"/>
              </w:rPr>
              <w:t>ใช้เทคโนโลยีเพื่อ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5958" w:type="dxa"/>
          </w:tcPr>
          <w:p w14:paraId="7D425098" w14:textId="0D417DC1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การบูรณาการความรู้ในเนื้อหาผนวกวิธีสอนและเทคโนโลยีในการสอน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วิทยาศาสตร์/</w:t>
            </w:r>
            <w:r w:rsidR="007568C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คณิตศาสตร์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ระดับโรงเรียน</w:t>
            </w:r>
          </w:p>
          <w:p w14:paraId="741AE31B" w14:textId="58E74CD2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K2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ประยุกต์ใช้เทคโนโลยีอย่างเหมาะสมในการสร้างสรรค์พื้นที่การ</w:t>
            </w:r>
            <w:r w:rsidR="007568CF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</w:p>
          <w:p w14:paraId="468787CE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K3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</w:tc>
      </w:tr>
      <w:tr w:rsidR="00CC37DB" w14:paraId="2BA69055" w14:textId="77777777">
        <w:tc>
          <w:tcPr>
            <w:tcW w:w="3397" w:type="dxa"/>
            <w:vMerge/>
            <w:tcBorders>
              <w:bottom w:val="nil"/>
            </w:tcBorders>
          </w:tcPr>
          <w:p w14:paraId="21CDFA1B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76009986" w14:textId="5233C37D" w:rsidR="00CC37DB" w:rsidRDefault="00C4436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ออกแบบและ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พัฒนาการจัดการ</w:t>
            </w:r>
            <w:r w:rsidR="007568CF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pacing w:val="10"/>
                <w:sz w:val="28"/>
                <w:szCs w:val="28"/>
                <w:cs/>
                <w:lang w:val="th-TH"/>
              </w:rPr>
              <w:t>โดยใช้เทคโนโลยีได้อย่างเหมาะสม</w:t>
            </w:r>
          </w:p>
          <w:p w14:paraId="100EA0F8" w14:textId="77777777" w:rsidR="00CC37DB" w:rsidRDefault="00C4436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 w:eastAsia="ja-JP"/>
              </w:rPr>
              <w:t>ใช้และประเมิน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 w:eastAsia="ja-JP"/>
              </w:rPr>
              <w:t>เทคโนโลยีอย่างสร้างสรรค์</w:t>
            </w:r>
          </w:p>
          <w:p w14:paraId="1C42042A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eastAsia="ja-JP"/>
              </w:rPr>
              <w:t>S3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ใช้</w:t>
            </w:r>
            <w:r>
              <w:rPr>
                <w:rFonts w:ascii="TH SarabunPSK" w:eastAsia="Sarabun" w:hAnsi="TH SarabunPSK" w:cs="TH SarabunPSK"/>
                <w:sz w:val="28"/>
                <w:szCs w:val="28"/>
                <w:cs/>
                <w:lang w:val="th-TH"/>
              </w:rPr>
              <w:t>เทคโนโลยีสารสนเทศ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  <w:lang w:val="th-TH"/>
              </w:rPr>
              <w:t>อย่างเหมาะสม</w:t>
            </w:r>
          </w:p>
        </w:tc>
      </w:tr>
      <w:tr w:rsidR="00CC37DB" w14:paraId="704A58F7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2FFBD4E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6B22D14B" w14:textId="77777777" w:rsidR="00CC37DB" w:rsidRDefault="00C44368">
            <w:pPr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A1</w:t>
            </w:r>
            <w:r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ความรับผิดชอบ</w:t>
            </w:r>
          </w:p>
          <w:p w14:paraId="31C4195E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  <w:p w14:paraId="4B0DED03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A3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จิตสำนึกและจริยธรรมในการใช้เทคโนโลยี</w:t>
            </w:r>
          </w:p>
        </w:tc>
      </w:tr>
      <w:tr w:rsidR="00CC37DB" w14:paraId="2F529D9F" w14:textId="77777777" w:rsidTr="001D3830">
        <w:trPr>
          <w:trHeight w:val="1227"/>
        </w:trPr>
        <w:tc>
          <w:tcPr>
            <w:tcW w:w="3397" w:type="dxa"/>
            <w:tcBorders>
              <w:bottom w:val="nil"/>
            </w:tcBorders>
          </w:tcPr>
          <w:p w14:paraId="6F43E381" w14:textId="6528DAD5" w:rsidR="00CC37DB" w:rsidRDefault="00C44368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PLO 4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แก้ปัญหาที่ซับซ้อน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โดยใช้กระบวนการทางวิทยา</w:t>
            </w:r>
            <w:r w:rsidR="001B58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ศาสตร์/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1B58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มีการคิดอย่างมีวิจารณญาณและมีความคิดสร้างสรรค์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เพื่อพัฒนาการการจัดการ</w:t>
            </w:r>
            <w:r w:rsidR="007568CF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เรียนรู้คณิตศาสตร์</w:t>
            </w:r>
            <w:r w:rsidR="00503CBA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5958" w:type="dxa"/>
          </w:tcPr>
          <w:p w14:paraId="1A7BBBBC" w14:textId="77777777" w:rsidR="00CC37DB" w:rsidRDefault="00C44368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K1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สะเต็มศึกษาเพื่อพัฒนาคุณภาพชีวิตและสังคม</w:t>
            </w:r>
          </w:p>
          <w:p w14:paraId="346C06EE" w14:textId="779BEF35" w:rsidR="00CC37DB" w:rsidRPr="00595FC5" w:rsidRDefault="00C44368" w:rsidP="00595FC5">
            <w:pPr>
              <w:pStyle w:val="af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</w:rPr>
              <w:t>K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การเรียนรู้วิทยาศาสตร์ผ่านความหลากหลายทางวัฒนธรรม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</w:tr>
      <w:tr w:rsidR="00CC37DB" w14:paraId="16F1701D" w14:textId="77777777">
        <w:tc>
          <w:tcPr>
            <w:tcW w:w="3397" w:type="dxa"/>
            <w:tcBorders>
              <w:top w:val="nil"/>
              <w:bottom w:val="nil"/>
            </w:tcBorders>
          </w:tcPr>
          <w:p w14:paraId="0F75A957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2FEE3A82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ทักษะการแก้ปัญหา</w:t>
            </w:r>
          </w:p>
          <w:p w14:paraId="61476724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คิดอย่างมีวิจารณญาณและสร้างสรรค์</w:t>
            </w:r>
          </w:p>
          <w:p w14:paraId="0B4CA8B9" w14:textId="77777777" w:rsidR="00CC37DB" w:rsidRDefault="00CC37D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CC37DB" w14:paraId="6A298DB9" w14:textId="77777777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14:paraId="4766D723" w14:textId="77777777" w:rsidR="00CC37DB" w:rsidRDefault="00CC37DB">
            <w:pP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5958" w:type="dxa"/>
          </w:tcPr>
          <w:p w14:paraId="4F5821F2" w14:textId="77777777" w:rsidR="00CC37DB" w:rsidRDefault="00C44368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A1 </w:t>
            </w: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val="th-TH"/>
              </w:rPr>
              <w:t>เพียรพยายาม</w:t>
            </w:r>
          </w:p>
          <w:p w14:paraId="031B1EA7" w14:textId="77777777" w:rsidR="00CC37DB" w:rsidRDefault="00C44368">
            <w:pPr>
              <w:rPr>
                <w:rStyle w:val="fontstyle21"/>
                <w:rFonts w:ascii="TH SarabunPSK" w:hAnsi="TH SarabunPSK" w:cs="TH SarabunPSK"/>
                <w:color w:val="auto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A2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รับผิดชอบ</w:t>
            </w:r>
          </w:p>
          <w:p w14:paraId="4273A90F" w14:textId="77777777" w:rsidR="00CC37DB" w:rsidRDefault="00C4436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A3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ยอมรับฟังความคิดเห็นของผู้อื่น</w:t>
            </w:r>
          </w:p>
        </w:tc>
      </w:tr>
    </w:tbl>
    <w:p w14:paraId="572EEAEA" w14:textId="77777777" w:rsidR="00CC37DB" w:rsidRDefault="00CC37DB">
      <w:pP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3DF704C0" w14:textId="77777777" w:rsidR="00CC37DB" w:rsidRDefault="00CC37DB">
      <w:pP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CC37DB">
      <w:headerReference w:type="default" r:id="rId10"/>
      <w:headerReference w:type="first" r:id="rId11"/>
      <w:pgSz w:w="11907" w:h="16840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7833" w14:textId="77777777" w:rsidR="008F2195" w:rsidRDefault="008F2195">
      <w:r>
        <w:separator/>
      </w:r>
    </w:p>
  </w:endnote>
  <w:endnote w:type="continuationSeparator" w:id="0">
    <w:p w14:paraId="436ED527" w14:textId="77777777" w:rsidR="008F2195" w:rsidRDefault="008F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4B643E72-A151-40C0-A5F7-AB9E8E3BE0D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___WRD_EMBED_SUB_43">
    <w:altName w:val="Times New Roman"/>
    <w:charset w:val="00"/>
    <w:family w:val="roman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4F74E61C-FF15-4C1D-9069-C41811AA55F4}"/>
    <w:embedBold r:id="rId3" w:fontKey="{F4CD03E4-EEE0-45DA-BEE7-19F8DF258C7B}"/>
    <w:embedItalic r:id="rId4" w:fontKey="{6A893B21-3CC8-4ECC-B3D1-551482DA9574}"/>
  </w:font>
  <w:font w:name="Sarabun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56E748A5-3F70-482C-A124-1EA8686D53B4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52B4" w14:textId="77777777" w:rsidR="008F2195" w:rsidRDefault="008F2195">
      <w:r>
        <w:separator/>
      </w:r>
    </w:p>
  </w:footnote>
  <w:footnote w:type="continuationSeparator" w:id="0">
    <w:p w14:paraId="12C39851" w14:textId="77777777" w:rsidR="008F2195" w:rsidRDefault="008F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713D" w14:textId="77777777" w:rsidR="00CC37DB" w:rsidRDefault="00C44368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1ECB50B2" wp14:editId="78E36F63">
          <wp:extent cx="511810" cy="840740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รูปภาพ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5"/>
      <w:gridCol w:w="4512"/>
    </w:tblGrid>
    <w:tr w:rsidR="00CC37DB" w14:paraId="2E3C9AF0" w14:textId="77777777">
      <w:tc>
        <w:tcPr>
          <w:tcW w:w="4814" w:type="dxa"/>
        </w:tcPr>
        <w:p w14:paraId="3D5408E7" w14:textId="77777777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14:paraId="5BE6544B" w14:textId="3E70FB95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0E5931">
                <w:rPr>
                  <w:rFonts w:ascii="TH SarabunPSK" w:eastAsia="Calibri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eastAsia="Calibri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0E5931"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eastAsia="Calibri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Calibri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eastAsia="Calibri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eastAsia="Calibri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CC37DB" w14:paraId="6B0ED29F" w14:textId="77777777">
      <w:tc>
        <w:tcPr>
          <w:tcW w:w="4814" w:type="dxa"/>
        </w:tcPr>
        <w:p w14:paraId="6610ACEC" w14:textId="5212930F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  <w:cs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การสอน</w:t>
          </w:r>
          <w:r w:rsidR="00503CBA">
            <w:rPr>
              <w:rFonts w:ascii="TH SarabunPSK" w:eastAsia="Calibri" w:hAnsi="TH SarabunPSK" w:cs="TH SarabunPSK" w:hint="cs"/>
              <w:szCs w:val="22"/>
              <w:cs/>
            </w:rPr>
            <w:t>วิทยาศาสตร์/</w:t>
          </w:r>
          <w:r w:rsidR="007568CF">
            <w:rPr>
              <w:rFonts w:ascii="TH SarabunPSK" w:eastAsia="Calibri" w:hAnsi="TH SarabunPSK" w:cs="TH SarabunPSK" w:hint="cs"/>
              <w:szCs w:val="22"/>
              <w:cs/>
            </w:rPr>
            <w:t>คณิตศาสตร์</w:t>
          </w:r>
          <w:r w:rsidR="00503CBA">
            <w:rPr>
              <w:rFonts w:ascii="TH SarabunPSK" w:eastAsia="Calibri" w:hAnsi="TH SarabunPSK" w:cs="TH SarabunPSK" w:hint="cs"/>
              <w:szCs w:val="22"/>
              <w:cs/>
            </w:rPr>
            <w:t xml:space="preserve"> </w:t>
          </w:r>
        </w:p>
      </w:tc>
      <w:tc>
        <w:tcPr>
          <w:tcW w:w="4814" w:type="dxa"/>
        </w:tcPr>
        <w:p w14:paraId="28C6BB5E" w14:textId="77777777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eastAsia="Calibri" w:hAnsi="TH SarabunPSK" w:cs="TH SarabunPSK"/>
              <w:szCs w:val="22"/>
              <w:cs/>
            </w:rPr>
            <w:t>/</w:t>
          </w: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ศึกษาศาสตร์ มหาวิทยาลัยทักษิณ</w:t>
          </w:r>
        </w:p>
      </w:tc>
    </w:tr>
    <w:tr w:rsidR="00CC37DB" w14:paraId="12076CF5" w14:textId="77777777">
      <w:tc>
        <w:tcPr>
          <w:tcW w:w="4814" w:type="dxa"/>
        </w:tcPr>
        <w:p w14:paraId="32B316EC" w14:textId="66E0D841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  <w:cs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eastAsia="Calibri" w:hAnsi="TH SarabunPSK" w:cs="TH SarabunPSK" w:hint="cs"/>
              <w:szCs w:val="22"/>
              <w:cs/>
            </w:rPr>
            <w:t>03</w:t>
          </w:r>
          <w:r w:rsidR="000E5931">
            <w:rPr>
              <w:rFonts w:ascii="TH SarabunPSK" w:eastAsia="Calibri" w:hAnsi="TH SarabunPSK" w:cs="TH SarabunPSK" w:hint="cs"/>
              <w:szCs w:val="22"/>
              <w:cs/>
            </w:rPr>
            <w:t>08330</w:t>
          </w:r>
        </w:p>
      </w:tc>
      <w:tc>
        <w:tcPr>
          <w:tcW w:w="4814" w:type="dxa"/>
        </w:tcPr>
        <w:p w14:paraId="1B832AA3" w14:textId="59544851" w:rsidR="00CC37DB" w:rsidRDefault="00C44368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eastAsia="Calibri" w:hAnsi="TH SarabunPSK" w:cs="TH SarabunPSK"/>
              <w:szCs w:val="22"/>
            </w:rPr>
          </w:pPr>
          <w:r>
            <w:rPr>
              <w:rFonts w:ascii="TH SarabunPSK" w:eastAsia="Calibri" w:hAnsi="TH SarabunPSK" w:cs="TH SarabunPSK"/>
              <w:szCs w:val="22"/>
              <w:cs/>
              <w:lang w:val="th-TH"/>
            </w:rPr>
            <w:t>ชื่อรายวิชา</w:t>
          </w:r>
          <w:r w:rsidR="000E5931">
            <w:rPr>
              <w:rFonts w:ascii="TH SarabunPSK" w:eastAsia="Calibri" w:hAnsi="TH SarabunPSK" w:cs="TH SarabunPSK" w:hint="cs"/>
              <w:szCs w:val="22"/>
              <w:cs/>
            </w:rPr>
            <w:t>การสอนเฉพาะสาขา</w:t>
          </w:r>
        </w:p>
      </w:tc>
    </w:tr>
  </w:tbl>
  <w:p w14:paraId="41EBC041" w14:textId="79570663" w:rsidR="00CC37DB" w:rsidRDefault="00000000">
    <w:pPr>
      <w:pStyle w:val="a7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AutoText"/>
        </w:docPartObj>
      </w:sdtPr>
      <w:sdtContent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3300BC" w:rsidRPr="003300B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4436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5CD6" w14:textId="77777777" w:rsidR="00CC37DB" w:rsidRDefault="00000000">
    <w:pPr>
      <w:pStyle w:val="a7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AutoText"/>
        </w:docPartObj>
      </w:sdtPr>
      <w:sdtContent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C44368">
          <w:rPr>
            <w:rFonts w:ascii="TH SarabunPSK" w:hAnsi="TH SarabunPSK" w:cs="TH SarabunPSK"/>
            <w:b/>
            <w:bCs/>
            <w:sz w:val="32"/>
            <w:szCs w:val="32"/>
            <w:cs/>
            <w:lang w:val="th-TH"/>
          </w:rPr>
          <w:t>1</w:t>
        </w:r>
        <w:r w:rsidR="00C44368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4436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multilevel"/>
    <w:tmpl w:val="079E7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multilevel"/>
    <w:tmpl w:val="15DB2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multilevel"/>
    <w:tmpl w:val="1CD378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0EE2"/>
    <w:multiLevelType w:val="multilevel"/>
    <w:tmpl w:val="3BEC0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6AD8"/>
    <w:multiLevelType w:val="multilevel"/>
    <w:tmpl w:val="3FAC6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452C9"/>
    <w:multiLevelType w:val="multilevel"/>
    <w:tmpl w:val="50B452C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5474FE2"/>
    <w:multiLevelType w:val="multilevel"/>
    <w:tmpl w:val="55474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A3891"/>
    <w:multiLevelType w:val="multilevel"/>
    <w:tmpl w:val="6D7A38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79449">
    <w:abstractNumId w:val="3"/>
  </w:num>
  <w:num w:numId="2" w16cid:durableId="1050299102">
    <w:abstractNumId w:val="0"/>
  </w:num>
  <w:num w:numId="3" w16cid:durableId="278344372">
    <w:abstractNumId w:val="5"/>
  </w:num>
  <w:num w:numId="4" w16cid:durableId="306017028">
    <w:abstractNumId w:val="6"/>
  </w:num>
  <w:num w:numId="5" w16cid:durableId="298726240">
    <w:abstractNumId w:val="2"/>
  </w:num>
  <w:num w:numId="6" w16cid:durableId="15272414">
    <w:abstractNumId w:val="4"/>
  </w:num>
  <w:num w:numId="7" w16cid:durableId="2100246139">
    <w:abstractNumId w:val="7"/>
  </w:num>
  <w:num w:numId="8" w16cid:durableId="194072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1271D"/>
    <w:rsid w:val="00082B5C"/>
    <w:rsid w:val="000904EE"/>
    <w:rsid w:val="00093F90"/>
    <w:rsid w:val="000A2D8F"/>
    <w:rsid w:val="000A7746"/>
    <w:rsid w:val="000D6FB1"/>
    <w:rsid w:val="000E5931"/>
    <w:rsid w:val="000F678D"/>
    <w:rsid w:val="00101CE0"/>
    <w:rsid w:val="00155C86"/>
    <w:rsid w:val="001934AC"/>
    <w:rsid w:val="001B5878"/>
    <w:rsid w:val="001D2E7D"/>
    <w:rsid w:val="001D3830"/>
    <w:rsid w:val="001E364F"/>
    <w:rsid w:val="001E6D22"/>
    <w:rsid w:val="002005A2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C707C"/>
    <w:rsid w:val="002E714F"/>
    <w:rsid w:val="00306D97"/>
    <w:rsid w:val="0030709E"/>
    <w:rsid w:val="0031580C"/>
    <w:rsid w:val="003300BC"/>
    <w:rsid w:val="0035133E"/>
    <w:rsid w:val="003653D7"/>
    <w:rsid w:val="0036566F"/>
    <w:rsid w:val="0038676C"/>
    <w:rsid w:val="003B6792"/>
    <w:rsid w:val="003E1F30"/>
    <w:rsid w:val="003E20A6"/>
    <w:rsid w:val="003F3719"/>
    <w:rsid w:val="00414E85"/>
    <w:rsid w:val="004173B8"/>
    <w:rsid w:val="00417DF1"/>
    <w:rsid w:val="00422192"/>
    <w:rsid w:val="00452CD7"/>
    <w:rsid w:val="004811A1"/>
    <w:rsid w:val="00491B78"/>
    <w:rsid w:val="00494EA9"/>
    <w:rsid w:val="004972FD"/>
    <w:rsid w:val="004A4DAA"/>
    <w:rsid w:val="004A65BF"/>
    <w:rsid w:val="004A7A5B"/>
    <w:rsid w:val="004B691C"/>
    <w:rsid w:val="004D71C3"/>
    <w:rsid w:val="004F1297"/>
    <w:rsid w:val="00503CBA"/>
    <w:rsid w:val="00512BF7"/>
    <w:rsid w:val="00537A6C"/>
    <w:rsid w:val="00551DE6"/>
    <w:rsid w:val="00552055"/>
    <w:rsid w:val="0057241D"/>
    <w:rsid w:val="0057307B"/>
    <w:rsid w:val="005868C8"/>
    <w:rsid w:val="00595FC5"/>
    <w:rsid w:val="00626C6C"/>
    <w:rsid w:val="0068172D"/>
    <w:rsid w:val="006A3FFD"/>
    <w:rsid w:val="006A41C0"/>
    <w:rsid w:val="006F20A1"/>
    <w:rsid w:val="007171A9"/>
    <w:rsid w:val="007240E4"/>
    <w:rsid w:val="007568CF"/>
    <w:rsid w:val="00777E68"/>
    <w:rsid w:val="007914F1"/>
    <w:rsid w:val="007A2143"/>
    <w:rsid w:val="007B2948"/>
    <w:rsid w:val="007B7C1C"/>
    <w:rsid w:val="007D0175"/>
    <w:rsid w:val="007D53F5"/>
    <w:rsid w:val="007E53F2"/>
    <w:rsid w:val="007F2A7C"/>
    <w:rsid w:val="007F45BD"/>
    <w:rsid w:val="007F77EC"/>
    <w:rsid w:val="0080508C"/>
    <w:rsid w:val="00811A8A"/>
    <w:rsid w:val="00835CF0"/>
    <w:rsid w:val="00836784"/>
    <w:rsid w:val="00861459"/>
    <w:rsid w:val="00861C5D"/>
    <w:rsid w:val="008B21FE"/>
    <w:rsid w:val="008B6430"/>
    <w:rsid w:val="008E23D9"/>
    <w:rsid w:val="008E2A25"/>
    <w:rsid w:val="008F2195"/>
    <w:rsid w:val="008F2F98"/>
    <w:rsid w:val="008F37AA"/>
    <w:rsid w:val="00902EB2"/>
    <w:rsid w:val="00935915"/>
    <w:rsid w:val="0094749B"/>
    <w:rsid w:val="0094755E"/>
    <w:rsid w:val="00955E10"/>
    <w:rsid w:val="00985ADD"/>
    <w:rsid w:val="009A3801"/>
    <w:rsid w:val="009E73E0"/>
    <w:rsid w:val="00A04B3B"/>
    <w:rsid w:val="00A139BD"/>
    <w:rsid w:val="00A315A9"/>
    <w:rsid w:val="00A807F0"/>
    <w:rsid w:val="00AA5DF8"/>
    <w:rsid w:val="00AC3701"/>
    <w:rsid w:val="00AD18E0"/>
    <w:rsid w:val="00AE0809"/>
    <w:rsid w:val="00AF4FCC"/>
    <w:rsid w:val="00B35BD2"/>
    <w:rsid w:val="00B40215"/>
    <w:rsid w:val="00B436C4"/>
    <w:rsid w:val="00B648B5"/>
    <w:rsid w:val="00B7254E"/>
    <w:rsid w:val="00B8588C"/>
    <w:rsid w:val="00BA0BAF"/>
    <w:rsid w:val="00BB4521"/>
    <w:rsid w:val="00BC13F3"/>
    <w:rsid w:val="00BF0AE1"/>
    <w:rsid w:val="00C44368"/>
    <w:rsid w:val="00C5701C"/>
    <w:rsid w:val="00C62925"/>
    <w:rsid w:val="00C84A20"/>
    <w:rsid w:val="00CC37DB"/>
    <w:rsid w:val="00CC6622"/>
    <w:rsid w:val="00CF5558"/>
    <w:rsid w:val="00D0578C"/>
    <w:rsid w:val="00D203D0"/>
    <w:rsid w:val="00D71D65"/>
    <w:rsid w:val="00D905DE"/>
    <w:rsid w:val="00DA0D6C"/>
    <w:rsid w:val="00DA2866"/>
    <w:rsid w:val="00DD19EB"/>
    <w:rsid w:val="00DD229E"/>
    <w:rsid w:val="00DD2F8E"/>
    <w:rsid w:val="00DE277E"/>
    <w:rsid w:val="00E04FC9"/>
    <w:rsid w:val="00E14789"/>
    <w:rsid w:val="00E23B95"/>
    <w:rsid w:val="00E40DA0"/>
    <w:rsid w:val="00E520C7"/>
    <w:rsid w:val="00E7462B"/>
    <w:rsid w:val="00E8242D"/>
    <w:rsid w:val="00E93282"/>
    <w:rsid w:val="00EA519A"/>
    <w:rsid w:val="00EB6A16"/>
    <w:rsid w:val="00ED0143"/>
    <w:rsid w:val="00ED7BD4"/>
    <w:rsid w:val="00EF2588"/>
    <w:rsid w:val="00F113B6"/>
    <w:rsid w:val="00F122A6"/>
    <w:rsid w:val="00F24904"/>
    <w:rsid w:val="00F31513"/>
    <w:rsid w:val="00F45F43"/>
    <w:rsid w:val="00F55079"/>
    <w:rsid w:val="00F71031"/>
    <w:rsid w:val="00FD5B90"/>
    <w:rsid w:val="00FE19E7"/>
    <w:rsid w:val="00FE1E39"/>
    <w:rsid w:val="00FE3AF8"/>
    <w:rsid w:val="00FF7D65"/>
    <w:rsid w:val="22514EDA"/>
    <w:rsid w:val="29F87DA4"/>
    <w:rsid w:val="46A14816"/>
    <w:rsid w:val="48E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BE9944"/>
  <w15:docId w15:val="{04CA4691-7980-499A-B997-C809E5C1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Leelawadee" w:hAnsi="Leelawadee" w:cs="Angsana New"/>
      <w:sz w:val="18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page number"/>
    <w:basedOn w:val="a0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"/>
    <w:tblPr>
      <w:tblCellMar>
        <w:left w:w="108" w:type="dxa"/>
        <w:right w:w="108" w:type="dxa"/>
      </w:tblCellMar>
    </w:tblPr>
  </w:style>
  <w:style w:type="character" w:customStyle="1" w:styleId="a6">
    <w:name w:val="ท้ายกระดาษ อักขระ"/>
    <w:basedOn w:val="a0"/>
    <w:link w:val="a5"/>
    <w:uiPriority w:val="99"/>
    <w:rPr>
      <w:rFonts w:asciiTheme="minorHAnsi" w:eastAsiaTheme="minorEastAsia" w:hAnsiTheme="minorHAnsi"/>
      <w:sz w:val="28"/>
      <w:szCs w:val="28"/>
    </w:rPr>
  </w:style>
  <w:style w:type="paragraph" w:styleId="ae">
    <w:name w:val="List Paragraph"/>
    <w:basedOn w:val="a"/>
    <w:uiPriority w:val="99"/>
    <w:qFormat/>
    <w:pPr>
      <w:ind w:left="720"/>
      <w:contextualSpacing/>
    </w:pPr>
    <w:rPr>
      <w:rFonts w:cs="Angsana New"/>
      <w:szCs w:val="25"/>
    </w:rPr>
  </w:style>
  <w:style w:type="character" w:customStyle="1" w:styleId="a8">
    <w:name w:val="หัวกระดาษ อักขระ"/>
    <w:basedOn w:val="a0"/>
    <w:link w:val="a7"/>
    <w:uiPriority w:val="99"/>
    <w:rPr>
      <w:rFonts w:cs="Angsana New"/>
      <w:szCs w:val="25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Leelawadee" w:hAnsi="Leelawadee" w:cs="Angsana New"/>
      <w:sz w:val="18"/>
      <w:szCs w:val="22"/>
    </w:rPr>
  </w:style>
  <w:style w:type="table" w:customStyle="1" w:styleId="10">
    <w:name w:val="เส้นตาราง1"/>
    <w:basedOn w:val="a1"/>
    <w:uiPriority w:val="59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Pr>
      <w:rFonts w:asciiTheme="minorHAnsi" w:eastAsiaTheme="minorHAnsi" w:hAnsiTheme="minorHAnsi" w:cstheme="minorBidi"/>
      <w:sz w:val="22"/>
      <w:szCs w:val="28"/>
    </w:rPr>
  </w:style>
  <w:style w:type="character" w:customStyle="1" w:styleId="fontstyle21">
    <w:name w:val="fontstyle21"/>
    <w:basedOn w:val="a0"/>
    <w:rPr>
      <w:rFonts w:ascii="___WRD_EMBED_SUB_43" w:hAnsi="___WRD_EMBED_SUB_43" w:hint="default"/>
      <w:color w:val="000000"/>
      <w:sz w:val="32"/>
      <w:szCs w:val="32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6A41C0"/>
    <w:rPr>
      <w:color w:val="605E5C"/>
      <w:shd w:val="clear" w:color="auto" w:fill="E1DFDD"/>
    </w:rPr>
  </w:style>
  <w:style w:type="character" w:customStyle="1" w:styleId="af0">
    <w:name w:val="ไม่มีการเว้นระยะห่าง อักขระ"/>
    <w:link w:val="af"/>
    <w:uiPriority w:val="1"/>
    <w:rsid w:val="00D71D65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academic.obec.go.th/newsdetail.php?id=75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72F73A-BA9D-44E9-A8B9-E53BD1CA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2026-06-06T11:25:00Z</cp:lastPrinted>
  <dcterms:created xsi:type="dcterms:W3CDTF">2026-06-30T06:09:00Z</dcterms:created>
  <dcterms:modified xsi:type="dcterms:W3CDTF">2026-06-30T06:09:00Z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D51C4BAE2F454DBE92E98D654BEB2624_13</vt:lpwstr>
  </property>
</Properties>
</file>